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7F7B" w14:textId="77777777" w:rsidR="00830DC8" w:rsidRPr="00BC19BF" w:rsidRDefault="008D64AD" w:rsidP="0072496F">
      <w:pPr>
        <w:ind w:left="-90"/>
        <w:jc w:val="center"/>
        <w:rPr>
          <w:rFonts w:ascii="Verdana" w:hAnsi="Verdana" w:cs="Tahoma"/>
          <w:b/>
          <w:sz w:val="20"/>
          <w:szCs w:val="20"/>
        </w:rPr>
      </w:pPr>
      <w:r w:rsidRPr="00BC19BF">
        <w:rPr>
          <w:rFonts w:ascii="Verdana" w:hAnsi="Verdana" w:cs="Tahoma"/>
          <w:b/>
          <w:sz w:val="20"/>
          <w:szCs w:val="20"/>
        </w:rPr>
        <w:t xml:space="preserve">THE </w:t>
      </w:r>
      <w:r w:rsidR="008A5EAE" w:rsidRPr="00BC19BF">
        <w:rPr>
          <w:rFonts w:ascii="Verdana" w:hAnsi="Verdana" w:cs="Tahoma"/>
          <w:b/>
          <w:sz w:val="20"/>
          <w:szCs w:val="20"/>
        </w:rPr>
        <w:t>ALISON HASKELL</w:t>
      </w:r>
      <w:r w:rsidRPr="00BC19BF">
        <w:rPr>
          <w:rFonts w:ascii="Verdana" w:hAnsi="Verdana" w:cs="Tahoma"/>
          <w:b/>
          <w:sz w:val="20"/>
          <w:szCs w:val="20"/>
        </w:rPr>
        <w:t xml:space="preserve"> AWARD </w:t>
      </w:r>
    </w:p>
    <w:p w14:paraId="533293E8" w14:textId="77777777" w:rsidR="008D64AD" w:rsidRPr="00BC19BF" w:rsidRDefault="008D64AD" w:rsidP="0072496F">
      <w:pPr>
        <w:ind w:left="-90"/>
        <w:jc w:val="center"/>
        <w:rPr>
          <w:rFonts w:ascii="Verdana" w:hAnsi="Verdana" w:cs="Tahoma"/>
          <w:b/>
          <w:sz w:val="20"/>
          <w:szCs w:val="20"/>
        </w:rPr>
      </w:pPr>
      <w:r w:rsidRPr="00BC19BF">
        <w:rPr>
          <w:rFonts w:ascii="Verdana" w:hAnsi="Verdana" w:cs="Tahoma"/>
          <w:b/>
          <w:sz w:val="20"/>
          <w:szCs w:val="20"/>
        </w:rPr>
        <w:t xml:space="preserve">FOR </w:t>
      </w:r>
      <w:r w:rsidR="008A5EAE" w:rsidRPr="00BC19BF">
        <w:rPr>
          <w:rFonts w:ascii="Verdana" w:hAnsi="Verdana" w:cs="Tahoma"/>
          <w:b/>
          <w:sz w:val="20"/>
          <w:szCs w:val="20"/>
        </w:rPr>
        <w:t>EXCELLENCE IN HERPETOFAUNAL CONSERVATION</w:t>
      </w:r>
    </w:p>
    <w:p w14:paraId="56611FCB" w14:textId="77777777" w:rsidR="00233F4F" w:rsidRPr="00BC19BF" w:rsidRDefault="00233F4F" w:rsidP="0072496F">
      <w:pPr>
        <w:ind w:left="-90"/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14:paraId="670D99E4" w14:textId="77777777" w:rsidR="006F3C55" w:rsidRPr="00BC19BF" w:rsidRDefault="006F3C55" w:rsidP="0072496F">
      <w:pPr>
        <w:ind w:left="-90"/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BC19BF">
        <w:rPr>
          <w:rFonts w:ascii="Verdana" w:hAnsi="Verdana" w:cs="Tahoma"/>
          <w:b/>
          <w:sz w:val="20"/>
          <w:szCs w:val="20"/>
          <w:u w:val="single"/>
        </w:rPr>
        <w:t>Nomination Form</w:t>
      </w:r>
    </w:p>
    <w:p w14:paraId="0FD5B64B" w14:textId="77777777" w:rsidR="008D64AD" w:rsidRPr="00BC19BF" w:rsidRDefault="008D64AD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14BF1565" w14:textId="57D2968B" w:rsidR="00F73A17" w:rsidRPr="008E3084" w:rsidRDefault="000A4562" w:rsidP="008E3084">
      <w:pPr>
        <w:ind w:left="-90"/>
        <w:rPr>
          <w:rFonts w:ascii="Verdana" w:hAnsi="Verdana"/>
          <w:sz w:val="20"/>
          <w:szCs w:val="20"/>
          <w:u w:val="single"/>
        </w:rPr>
      </w:pPr>
      <w:r w:rsidRPr="00BC19BF">
        <w:rPr>
          <w:rFonts w:ascii="Verdana" w:hAnsi="Verdana"/>
          <w:b/>
          <w:sz w:val="20"/>
          <w:szCs w:val="20"/>
        </w:rPr>
        <w:t xml:space="preserve">About the </w:t>
      </w:r>
      <w:r w:rsidR="008D64AD" w:rsidRPr="00BC19BF">
        <w:rPr>
          <w:rFonts w:ascii="Verdana" w:hAnsi="Verdana"/>
          <w:b/>
          <w:sz w:val="20"/>
          <w:szCs w:val="20"/>
        </w:rPr>
        <w:t>Award:</w:t>
      </w:r>
      <w:r w:rsidR="008D64AD" w:rsidRPr="00BC19BF">
        <w:rPr>
          <w:rFonts w:ascii="Verdana" w:hAnsi="Verdana"/>
          <w:sz w:val="20"/>
          <w:szCs w:val="20"/>
        </w:rPr>
        <w:t xml:space="preserve">  </w:t>
      </w:r>
      <w:r w:rsidR="00E00A0B" w:rsidRPr="00BC19BF">
        <w:rPr>
          <w:rFonts w:ascii="Verdana" w:hAnsi="Verdana"/>
          <w:sz w:val="20"/>
          <w:szCs w:val="20"/>
        </w:rPr>
        <w:t>This Award is p</w:t>
      </w:r>
      <w:r w:rsidR="008D64AD" w:rsidRPr="00BC19BF">
        <w:rPr>
          <w:rFonts w:ascii="Verdana" w:hAnsi="Verdana"/>
          <w:sz w:val="20"/>
          <w:szCs w:val="20"/>
        </w:rPr>
        <w:t xml:space="preserve">resented </w:t>
      </w:r>
      <w:r w:rsidR="00876D96" w:rsidRPr="00BC19BF">
        <w:rPr>
          <w:rFonts w:ascii="Verdana" w:hAnsi="Verdana"/>
          <w:sz w:val="20"/>
          <w:szCs w:val="20"/>
        </w:rPr>
        <w:t xml:space="preserve">annually </w:t>
      </w:r>
      <w:r w:rsidR="008D64AD" w:rsidRPr="00BC19BF">
        <w:rPr>
          <w:rFonts w:ascii="Verdana" w:hAnsi="Verdana"/>
          <w:sz w:val="20"/>
          <w:szCs w:val="20"/>
        </w:rPr>
        <w:t xml:space="preserve">by </w:t>
      </w:r>
      <w:r w:rsidR="008A5EAE" w:rsidRPr="00BC19BF">
        <w:rPr>
          <w:rFonts w:ascii="Verdana" w:hAnsi="Verdana"/>
          <w:sz w:val="20"/>
          <w:szCs w:val="20"/>
        </w:rPr>
        <w:t>Partners</w:t>
      </w:r>
      <w:r w:rsidR="00846F45" w:rsidRPr="00BC19BF">
        <w:rPr>
          <w:rFonts w:ascii="Verdana" w:hAnsi="Verdana"/>
          <w:sz w:val="20"/>
          <w:szCs w:val="20"/>
        </w:rPr>
        <w:t xml:space="preserve"> in</w:t>
      </w:r>
      <w:r w:rsidR="008A5EAE" w:rsidRPr="00BC19BF">
        <w:rPr>
          <w:rFonts w:ascii="Verdana" w:hAnsi="Verdana"/>
          <w:sz w:val="20"/>
          <w:szCs w:val="20"/>
        </w:rPr>
        <w:t xml:space="preserve"> Amphibian and Reptile Conservation</w:t>
      </w:r>
      <w:r w:rsidR="008D64AD" w:rsidRPr="00BC19BF">
        <w:rPr>
          <w:rFonts w:ascii="Verdana" w:hAnsi="Verdana"/>
          <w:sz w:val="20"/>
          <w:szCs w:val="20"/>
        </w:rPr>
        <w:t xml:space="preserve"> </w:t>
      </w:r>
      <w:r w:rsidR="00BB3B6A" w:rsidRPr="00BC19BF">
        <w:rPr>
          <w:rFonts w:ascii="Verdana" w:hAnsi="Verdana"/>
          <w:sz w:val="20"/>
          <w:szCs w:val="20"/>
        </w:rPr>
        <w:t>(PARC)</w:t>
      </w:r>
      <w:r w:rsidRPr="00BC19BF">
        <w:rPr>
          <w:rFonts w:ascii="Verdana" w:hAnsi="Verdana"/>
          <w:sz w:val="20"/>
          <w:szCs w:val="20"/>
        </w:rPr>
        <w:t>, in memory of Alison Haskell (</w:t>
      </w:r>
      <w:r w:rsidR="00552360" w:rsidRPr="00BC19BF">
        <w:rPr>
          <w:rFonts w:ascii="Verdana" w:hAnsi="Verdana"/>
          <w:sz w:val="20"/>
          <w:szCs w:val="20"/>
        </w:rPr>
        <w:t>1956</w:t>
      </w:r>
      <w:r w:rsidRPr="00BC19BF">
        <w:rPr>
          <w:rFonts w:ascii="Verdana" w:hAnsi="Verdana"/>
          <w:sz w:val="20"/>
          <w:szCs w:val="20"/>
        </w:rPr>
        <w:t xml:space="preserve"> – 2006),</w:t>
      </w:r>
      <w:r w:rsidR="00BB3B6A" w:rsidRPr="00BC19BF">
        <w:rPr>
          <w:rFonts w:ascii="Verdana" w:hAnsi="Verdana"/>
          <w:sz w:val="20"/>
          <w:szCs w:val="20"/>
        </w:rPr>
        <w:t xml:space="preserve"> </w:t>
      </w:r>
      <w:r w:rsidR="008E0BAE">
        <w:rPr>
          <w:rFonts w:ascii="Verdana" w:hAnsi="Verdana"/>
          <w:sz w:val="20"/>
          <w:szCs w:val="20"/>
        </w:rPr>
        <w:t xml:space="preserve">who was </w:t>
      </w:r>
      <w:r w:rsidR="00F73A17">
        <w:rPr>
          <w:rFonts w:ascii="Verdana" w:hAnsi="Verdana"/>
          <w:sz w:val="20"/>
          <w:szCs w:val="20"/>
        </w:rPr>
        <w:t xml:space="preserve">the first National Federal Coordinator for PARC, </w:t>
      </w:r>
      <w:r w:rsidR="008D64AD" w:rsidRPr="00BC19BF">
        <w:rPr>
          <w:rFonts w:ascii="Verdana" w:hAnsi="Verdana"/>
          <w:sz w:val="20"/>
          <w:szCs w:val="20"/>
        </w:rPr>
        <w:t>to recognize an individual</w:t>
      </w:r>
      <w:r w:rsidR="00EC68C2" w:rsidRPr="00BC19BF">
        <w:rPr>
          <w:rFonts w:ascii="Verdana" w:hAnsi="Verdana"/>
          <w:sz w:val="20"/>
          <w:szCs w:val="20"/>
        </w:rPr>
        <w:t xml:space="preserve"> who </w:t>
      </w:r>
      <w:r w:rsidR="00A553C7" w:rsidRPr="00BC19BF">
        <w:rPr>
          <w:rFonts w:ascii="Verdana" w:hAnsi="Verdana"/>
          <w:sz w:val="20"/>
          <w:szCs w:val="20"/>
        </w:rPr>
        <w:t>conducts work in an active PARC area (</w:t>
      </w:r>
      <w:r w:rsidR="004364C6" w:rsidRPr="00BC19BF">
        <w:rPr>
          <w:rFonts w:ascii="Verdana" w:hAnsi="Verdana"/>
          <w:sz w:val="20"/>
          <w:szCs w:val="20"/>
        </w:rPr>
        <w:t>Fig. 1</w:t>
      </w:r>
      <w:r w:rsidR="00A553C7" w:rsidRPr="00BC19BF">
        <w:rPr>
          <w:rFonts w:ascii="Verdana" w:hAnsi="Verdana"/>
          <w:sz w:val="20"/>
          <w:szCs w:val="20"/>
        </w:rPr>
        <w:t xml:space="preserve">) and </w:t>
      </w:r>
      <w:r w:rsidR="008D64AD" w:rsidRPr="00BC19BF">
        <w:rPr>
          <w:rFonts w:ascii="Verdana" w:hAnsi="Verdana"/>
          <w:sz w:val="20"/>
          <w:szCs w:val="20"/>
        </w:rPr>
        <w:t>exemplif</w:t>
      </w:r>
      <w:r w:rsidR="00EC68C2" w:rsidRPr="00BC19BF">
        <w:rPr>
          <w:rFonts w:ascii="Verdana" w:hAnsi="Verdana"/>
          <w:sz w:val="20"/>
          <w:szCs w:val="20"/>
        </w:rPr>
        <w:t>ies</w:t>
      </w:r>
      <w:r w:rsidR="008D64AD" w:rsidRPr="00BC19BF">
        <w:rPr>
          <w:rFonts w:ascii="Verdana" w:hAnsi="Verdana"/>
          <w:sz w:val="20"/>
          <w:szCs w:val="20"/>
        </w:rPr>
        <w:t xml:space="preserve"> extraordinary commitment to</w:t>
      </w:r>
      <w:r w:rsidR="00EC68C2" w:rsidRPr="00BC19BF">
        <w:rPr>
          <w:rFonts w:ascii="Verdana" w:hAnsi="Verdana"/>
          <w:sz w:val="20"/>
          <w:szCs w:val="20"/>
        </w:rPr>
        <w:t xml:space="preserve"> herpetofaunal c</w:t>
      </w:r>
      <w:r w:rsidR="008A5EAE" w:rsidRPr="00BC19BF">
        <w:rPr>
          <w:rFonts w:ascii="Verdana" w:hAnsi="Verdana"/>
          <w:sz w:val="20"/>
          <w:szCs w:val="20"/>
        </w:rPr>
        <w:t>onservation</w:t>
      </w:r>
      <w:r w:rsidRPr="00BC19BF">
        <w:rPr>
          <w:rFonts w:ascii="Verdana" w:hAnsi="Verdana"/>
          <w:sz w:val="20"/>
          <w:szCs w:val="20"/>
        </w:rPr>
        <w:t>, as did Alison</w:t>
      </w:r>
      <w:r w:rsidR="008D64AD" w:rsidRPr="00BC19BF">
        <w:rPr>
          <w:rFonts w:ascii="Verdana" w:hAnsi="Verdana"/>
          <w:sz w:val="20"/>
          <w:szCs w:val="20"/>
        </w:rPr>
        <w:t>.</w:t>
      </w:r>
      <w:r w:rsidR="008D44C1" w:rsidRPr="00BC19BF">
        <w:rPr>
          <w:rFonts w:ascii="Verdana" w:hAnsi="Verdana"/>
          <w:sz w:val="20"/>
          <w:szCs w:val="20"/>
        </w:rPr>
        <w:t xml:space="preserve"> </w:t>
      </w:r>
      <w:r w:rsidR="009C6688" w:rsidRPr="00BC19BF">
        <w:rPr>
          <w:rFonts w:ascii="Verdana" w:hAnsi="Verdana"/>
          <w:sz w:val="20"/>
          <w:szCs w:val="20"/>
        </w:rPr>
        <w:t>Award recipients will receive $1</w:t>
      </w:r>
      <w:r w:rsidR="008E0BAE">
        <w:rPr>
          <w:rFonts w:ascii="Verdana" w:hAnsi="Verdana"/>
          <w:sz w:val="20"/>
          <w:szCs w:val="20"/>
        </w:rPr>
        <w:t>,</w:t>
      </w:r>
      <w:r w:rsidR="009C6688" w:rsidRPr="00BC19BF">
        <w:rPr>
          <w:rFonts w:ascii="Verdana" w:hAnsi="Verdana"/>
          <w:sz w:val="20"/>
          <w:szCs w:val="20"/>
        </w:rPr>
        <w:t xml:space="preserve">000 </w:t>
      </w:r>
      <w:r w:rsidR="008B30E7">
        <w:rPr>
          <w:rFonts w:ascii="Verdana" w:hAnsi="Verdana"/>
          <w:sz w:val="20"/>
          <w:szCs w:val="20"/>
        </w:rPr>
        <w:t xml:space="preserve">in cash </w:t>
      </w:r>
      <w:r w:rsidR="009C6688" w:rsidRPr="00BC19BF">
        <w:rPr>
          <w:rFonts w:ascii="Verdana" w:hAnsi="Verdana"/>
          <w:sz w:val="20"/>
          <w:szCs w:val="20"/>
        </w:rPr>
        <w:t>and an engraved</w:t>
      </w:r>
      <w:r w:rsidR="00876D96" w:rsidRPr="00BC19BF">
        <w:rPr>
          <w:rFonts w:ascii="Verdana" w:hAnsi="Verdana"/>
          <w:sz w:val="20"/>
          <w:szCs w:val="20"/>
        </w:rPr>
        <w:t>, commemorative</w:t>
      </w:r>
      <w:r w:rsidR="009C6688" w:rsidRPr="00BC19BF">
        <w:rPr>
          <w:rFonts w:ascii="Verdana" w:hAnsi="Verdana"/>
          <w:sz w:val="20"/>
          <w:szCs w:val="20"/>
        </w:rPr>
        <w:t xml:space="preserve"> plaque</w:t>
      </w:r>
      <w:r w:rsidR="00876D96" w:rsidRPr="00BC19BF">
        <w:rPr>
          <w:rFonts w:ascii="Verdana" w:hAnsi="Verdana"/>
          <w:sz w:val="20"/>
          <w:szCs w:val="20"/>
        </w:rPr>
        <w:t>.</w:t>
      </w:r>
      <w:r w:rsidR="009C6688" w:rsidRPr="00BC19BF">
        <w:rPr>
          <w:rFonts w:ascii="Verdana" w:hAnsi="Verdana"/>
          <w:sz w:val="20"/>
          <w:szCs w:val="20"/>
        </w:rPr>
        <w:t xml:space="preserve"> </w:t>
      </w:r>
      <w:r w:rsidR="00F73A17">
        <w:rPr>
          <w:rFonts w:ascii="Verdana" w:hAnsi="Verdana"/>
          <w:sz w:val="20"/>
          <w:szCs w:val="20"/>
        </w:rPr>
        <w:t xml:space="preserve">Please visit </w:t>
      </w:r>
      <w:hyperlink r:id="rId6" w:history="1">
        <w:r w:rsidR="008E3084" w:rsidRPr="00675E23">
          <w:rPr>
            <w:rStyle w:val="Hyperlink"/>
            <w:rFonts w:ascii="Verdana" w:hAnsi="Verdana"/>
            <w:sz w:val="20"/>
            <w:szCs w:val="20"/>
          </w:rPr>
          <w:t>http://parcplace.org/about/parc-awards/the-alison-haskell-award/</w:t>
        </w:r>
      </w:hyperlink>
      <w:r w:rsidR="008E3084"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  <w:r w:rsidR="00F73A17">
        <w:rPr>
          <w:rFonts w:ascii="Verdana" w:hAnsi="Verdana"/>
          <w:sz w:val="20"/>
          <w:szCs w:val="20"/>
        </w:rPr>
        <w:t>to</w:t>
      </w:r>
      <w:r w:rsidR="00F73A17" w:rsidRPr="00F73A17">
        <w:rPr>
          <w:rFonts w:ascii="Verdana" w:hAnsi="Verdana"/>
          <w:b/>
          <w:sz w:val="20"/>
          <w:szCs w:val="20"/>
        </w:rPr>
        <w:t xml:space="preserve"> </w:t>
      </w:r>
      <w:r w:rsidR="00F73A17" w:rsidRPr="00F73A17">
        <w:rPr>
          <w:rFonts w:ascii="Verdana" w:hAnsi="Verdana"/>
          <w:sz w:val="20"/>
          <w:szCs w:val="20"/>
        </w:rPr>
        <w:t>learn more about the award</w:t>
      </w:r>
      <w:r w:rsidR="008E3084">
        <w:rPr>
          <w:rFonts w:ascii="Verdana" w:hAnsi="Verdana"/>
          <w:sz w:val="20"/>
          <w:szCs w:val="20"/>
        </w:rPr>
        <w:t>,</w:t>
      </w:r>
      <w:r w:rsidR="00174170">
        <w:rPr>
          <w:rFonts w:ascii="Verdana" w:hAnsi="Verdana"/>
          <w:sz w:val="20"/>
          <w:szCs w:val="20"/>
        </w:rPr>
        <w:t xml:space="preserve"> and</w:t>
      </w:r>
      <w:r w:rsidR="005D093D">
        <w:rPr>
          <w:rFonts w:ascii="Verdana" w:hAnsi="Verdana"/>
          <w:sz w:val="20"/>
          <w:szCs w:val="20"/>
        </w:rPr>
        <w:t xml:space="preserve"> about</w:t>
      </w:r>
      <w:r w:rsidR="008B30E7">
        <w:rPr>
          <w:rFonts w:ascii="Verdana" w:hAnsi="Verdana"/>
          <w:sz w:val="20"/>
          <w:szCs w:val="20"/>
        </w:rPr>
        <w:t xml:space="preserve"> past recipients </w:t>
      </w:r>
      <w:r w:rsidR="00F73A17" w:rsidRPr="00F73A17">
        <w:rPr>
          <w:rFonts w:ascii="Verdana" w:hAnsi="Verdana"/>
          <w:sz w:val="20"/>
          <w:szCs w:val="20"/>
        </w:rPr>
        <w:t>and the</w:t>
      </w:r>
      <w:r w:rsidR="005D093D">
        <w:rPr>
          <w:rFonts w:ascii="Verdana" w:hAnsi="Verdana"/>
          <w:sz w:val="20"/>
          <w:szCs w:val="20"/>
        </w:rPr>
        <w:t>ir</w:t>
      </w:r>
      <w:r w:rsidR="00F73A17" w:rsidRPr="00F73A17">
        <w:rPr>
          <w:rFonts w:ascii="Verdana" w:hAnsi="Verdana"/>
          <w:sz w:val="20"/>
          <w:szCs w:val="20"/>
        </w:rPr>
        <w:t xml:space="preserve"> work.</w:t>
      </w:r>
    </w:p>
    <w:p w14:paraId="01A4755F" w14:textId="77777777" w:rsidR="00F73A17" w:rsidRPr="00F73A17" w:rsidRDefault="00F73A17" w:rsidP="0072496F">
      <w:pPr>
        <w:ind w:left="-90"/>
        <w:rPr>
          <w:rFonts w:ascii="Verdana" w:hAnsi="Verdana"/>
          <w:b/>
          <w:sz w:val="20"/>
          <w:szCs w:val="20"/>
        </w:rPr>
      </w:pPr>
    </w:p>
    <w:p w14:paraId="1D378166" w14:textId="6BC4214B" w:rsidR="00E16A3F" w:rsidRDefault="0004428E" w:rsidP="0072496F">
      <w:pPr>
        <w:ind w:left="-9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94A492" wp14:editId="2F749895">
                <wp:simplePos x="0" y="0"/>
                <wp:positionH relativeFrom="column">
                  <wp:posOffset>-9525</wp:posOffset>
                </wp:positionH>
                <wp:positionV relativeFrom="paragraph">
                  <wp:posOffset>3877945</wp:posOffset>
                </wp:positionV>
                <wp:extent cx="2784475" cy="793115"/>
                <wp:effectExtent l="0" t="0" r="0" b="698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793115"/>
                          <a:chOff x="1783" y="10957"/>
                          <a:chExt cx="4385" cy="1249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783" y="10957"/>
                            <a:ext cx="4215" cy="1024"/>
                            <a:chOff x="1783" y="10957"/>
                            <a:chExt cx="4215" cy="1024"/>
                          </a:xfrm>
                        </wpg:grpSpPr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10957"/>
                              <a:ext cx="4215" cy="1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690" y="9262"/>
                              <a:ext cx="514" cy="4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11054"/>
                            <a:ext cx="420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4983A" w14:textId="1D05A1AB" w:rsidR="005C0141" w:rsidRPr="0004428E" w:rsidRDefault="005C0141" w:rsidP="005C0141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4428E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This map does not contain active links. To see the map</w:t>
                              </w:r>
                              <w:r w:rsidR="003F4817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428E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with active links, visit </w:t>
                              </w:r>
                              <w:hyperlink r:id="rId7" w:history="1">
                                <w:r w:rsidR="0004428E" w:rsidRPr="0004428E">
                                  <w:rPr>
                                    <w:rStyle w:val="Hyperlink"/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http://arcplace.org/parcplace/locate.html</w:t>
                                </w:r>
                              </w:hyperlink>
                            </w:p>
                            <w:p w14:paraId="5800B39F" w14:textId="77777777" w:rsidR="005C0141" w:rsidRDefault="005C0141" w:rsidP="005C0141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A492" id="Group 13" o:spid="_x0000_s1026" style="position:absolute;left:0;text-align:left;margin-left:-.75pt;margin-top:305.35pt;width:219.25pt;height:62.45pt;z-index:251659264" coordorigin="1783,10957" coordsize="4385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">
                <v:group id="Group 12" o:spid="_x0000_s1027" style="position:absolute;left:1783;top:10957;width:4215;height:1024" coordorigin="1783,10957" coordsize="421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9" o:spid="_x0000_s1028" style="position:absolute;left:1783;top:10957;width:421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<v:rect id="Rectangle 11" o:spid="_x0000_s1029" style="position:absolute;left:3690;top:9262;width:514;height:40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961;top:11054;width:420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474983A" w14:textId="1D05A1AB" w:rsidR="005C0141" w:rsidRPr="0004428E" w:rsidRDefault="005C0141" w:rsidP="005C0141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4428E">
                          <w:rPr>
                            <w:rFonts w:ascii="Calibri" w:hAnsi="Calibri"/>
                            <w:sz w:val="20"/>
                            <w:szCs w:val="20"/>
                          </w:rPr>
                          <w:t>This map does not contain active links. To see the map</w:t>
                        </w:r>
                        <w:r w:rsidR="003F481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04428E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with active links, visit </w:t>
                        </w:r>
                        <w:hyperlink r:id="rId8" w:history="1">
                          <w:r w:rsidR="0004428E" w:rsidRPr="0004428E">
                            <w:rPr>
                              <w:rStyle w:val="Hyperlink"/>
                              <w:rFonts w:ascii="Calibri" w:hAnsi="Calibri"/>
                              <w:sz w:val="20"/>
                              <w:szCs w:val="20"/>
                            </w:rPr>
                            <w:t>http://arcplace.org/parcplace/locate.html</w:t>
                          </w:r>
                        </w:hyperlink>
                      </w:p>
                      <w:p w14:paraId="5800B39F" w14:textId="77777777" w:rsidR="005C0141" w:rsidRDefault="005C0141" w:rsidP="005C0141"/>
                    </w:txbxContent>
                  </v:textbox>
                </v:shape>
              </v:group>
            </w:pict>
          </mc:Fallback>
        </mc:AlternateContent>
      </w:r>
      <w:r w:rsidR="00B3406B">
        <w:rPr>
          <w:rFonts w:ascii="Verdana" w:hAnsi="Verdana"/>
          <w:noProof/>
          <w:sz w:val="20"/>
          <w:szCs w:val="20"/>
        </w:rPr>
        <w:drawing>
          <wp:inline distT="0" distB="0" distL="0" distR="0" wp14:anchorId="5B260DF7" wp14:editId="6F5EE82D">
            <wp:extent cx="5476875" cy="4505325"/>
            <wp:effectExtent l="0" t="0" r="0" b="0"/>
            <wp:docPr id="1" name="Picture 1" descr="PARC_map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_map_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EF42" w14:textId="77777777" w:rsidR="00E16A3F" w:rsidRPr="00BC19BF" w:rsidRDefault="00E16A3F" w:rsidP="0072496F">
      <w:pPr>
        <w:ind w:left="-90"/>
        <w:rPr>
          <w:rFonts w:ascii="Verdana" w:hAnsi="Verdana"/>
          <w:sz w:val="20"/>
          <w:szCs w:val="20"/>
        </w:rPr>
      </w:pPr>
    </w:p>
    <w:p w14:paraId="48C6AE13" w14:textId="77777777" w:rsidR="00D96FFD" w:rsidRDefault="00D96FFD" w:rsidP="0072496F">
      <w:pPr>
        <w:ind w:left="-90"/>
        <w:rPr>
          <w:rFonts w:ascii="Verdana" w:hAnsi="Verdana" w:cs="Arial"/>
          <w:sz w:val="20"/>
          <w:szCs w:val="20"/>
        </w:rPr>
      </w:pPr>
    </w:p>
    <w:p w14:paraId="0910F123" w14:textId="77777777" w:rsidR="00C05489" w:rsidRPr="00BC19BF" w:rsidRDefault="00B3406B" w:rsidP="0072496F">
      <w:pPr>
        <w:ind w:left="-90"/>
        <w:rPr>
          <w:rFonts w:ascii="Verdana" w:hAnsi="Verdana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2C500" wp14:editId="26FDED73">
                <wp:simplePos x="0" y="0"/>
                <wp:positionH relativeFrom="column">
                  <wp:posOffset>83185</wp:posOffset>
                </wp:positionH>
                <wp:positionV relativeFrom="paragraph">
                  <wp:posOffset>4368800</wp:posOffset>
                </wp:positionV>
                <wp:extent cx="2671445" cy="48387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E391F" w14:textId="77777777" w:rsidR="006D036E" w:rsidRPr="00023F39" w:rsidRDefault="006D036E" w:rsidP="006D036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23F39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This map does not contain active links. To see the map </w:t>
                            </w:r>
                          </w:p>
                          <w:p w14:paraId="17B228CA" w14:textId="77777777" w:rsidR="006D036E" w:rsidRPr="00023F39" w:rsidRDefault="006D036E" w:rsidP="006D036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23F39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with active links, visit </w:t>
                            </w:r>
                            <w:hyperlink r:id="rId10" w:history="1">
                              <w:r w:rsidRPr="006D036E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http://parcplace.org/parcplace/locate.html</w:t>
                              </w:r>
                            </w:hyperlink>
                          </w:p>
                          <w:p w14:paraId="28D38EA6" w14:textId="77777777" w:rsidR="006D036E" w:rsidRDefault="006D036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2C500" id="Text Box 2" o:spid="_x0000_s1031" type="#_x0000_t202" style="position:absolute;left:0;text-align:left;margin-left:6.55pt;margin-top:344pt;width:210.35pt;height:38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fL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" filled="f" stroked="f">
                <v:textbox style="mso-fit-shape-to-text:t">
                  <w:txbxContent>
                    <w:p w14:paraId="170E391F" w14:textId="77777777" w:rsidR="006D036E" w:rsidRPr="00023F39" w:rsidRDefault="006D036E" w:rsidP="006D036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023F39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This map does not contain active links. To see the map </w:t>
                      </w:r>
                    </w:p>
                    <w:p w14:paraId="17B228CA" w14:textId="77777777" w:rsidR="006D036E" w:rsidRPr="00023F39" w:rsidRDefault="006D036E" w:rsidP="006D036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023F39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with active links, visit </w:t>
                      </w:r>
                      <w:hyperlink r:id="rId11" w:history="1">
                        <w:r w:rsidRPr="006D036E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http://parcplace.org/parcplace/locate.html</w:t>
                        </w:r>
                      </w:hyperlink>
                    </w:p>
                    <w:p w14:paraId="28D38EA6" w14:textId="77777777" w:rsidR="006D036E" w:rsidRDefault="006D036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420FC" wp14:editId="768B2C37">
                <wp:simplePos x="0" y="0"/>
                <wp:positionH relativeFrom="column">
                  <wp:posOffset>2398395</wp:posOffset>
                </wp:positionH>
                <wp:positionV relativeFrom="paragraph">
                  <wp:posOffset>4131310</wp:posOffset>
                </wp:positionV>
                <wp:extent cx="196850" cy="650240"/>
                <wp:effectExtent l="0" t="4445" r="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9DEE" id="Rectangle 5" o:spid="_x0000_s1026" style="position:absolute;margin-left:188.85pt;margin-top:325.3pt;width:15.5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ZmewIAAPo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AA85C" wp14:editId="542C3935">
                <wp:simplePos x="0" y="0"/>
                <wp:positionH relativeFrom="column">
                  <wp:posOffset>83185</wp:posOffset>
                </wp:positionH>
                <wp:positionV relativeFrom="paragraph">
                  <wp:posOffset>4395470</wp:posOffset>
                </wp:positionV>
                <wp:extent cx="2463165" cy="306705"/>
                <wp:effectExtent l="0" t="190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865E" id="Rectangle 4" o:spid="_x0000_s1026" style="position:absolute;margin-left:6.55pt;margin-top:346.1pt;width:193.95pt;height:2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TG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" stroked="f"/>
            </w:pict>
          </mc:Fallback>
        </mc:AlternateContent>
      </w:r>
      <w:r w:rsidR="00C05489" w:rsidRPr="00BC19BF">
        <w:rPr>
          <w:rFonts w:ascii="Verdana" w:hAnsi="Verdana" w:cs="Arial"/>
          <w:sz w:val="20"/>
          <w:szCs w:val="20"/>
        </w:rPr>
        <w:t xml:space="preserve">Figure 1. </w:t>
      </w:r>
      <w:r w:rsidR="004364C6" w:rsidRPr="00BC19BF">
        <w:rPr>
          <w:rFonts w:ascii="Verdana" w:hAnsi="Verdana" w:cs="Arial"/>
          <w:sz w:val="20"/>
          <w:szCs w:val="20"/>
        </w:rPr>
        <w:t xml:space="preserve">Map </w:t>
      </w:r>
      <w:r w:rsidR="00EB26B1">
        <w:rPr>
          <w:rFonts w:ascii="Verdana" w:hAnsi="Verdana" w:cs="Arial"/>
          <w:sz w:val="20"/>
          <w:szCs w:val="20"/>
        </w:rPr>
        <w:t xml:space="preserve">showing </w:t>
      </w:r>
      <w:r w:rsidR="004364C6" w:rsidRPr="00BC19BF">
        <w:rPr>
          <w:rFonts w:ascii="Verdana" w:hAnsi="Verdana" w:cs="Arial"/>
          <w:sz w:val="20"/>
          <w:szCs w:val="20"/>
        </w:rPr>
        <w:t>active PARC areas</w:t>
      </w:r>
      <w:r w:rsidR="00EB26B1">
        <w:rPr>
          <w:rFonts w:ascii="Verdana" w:hAnsi="Verdana" w:cs="Arial"/>
          <w:sz w:val="20"/>
          <w:szCs w:val="20"/>
        </w:rPr>
        <w:t xml:space="preserve"> outlined in yellow</w:t>
      </w:r>
      <w:r w:rsidR="004364C6" w:rsidRPr="00BC19BF">
        <w:rPr>
          <w:rFonts w:ascii="Verdana" w:hAnsi="Verdana" w:cs="Arial"/>
          <w:sz w:val="20"/>
          <w:szCs w:val="20"/>
        </w:rPr>
        <w:t>.</w:t>
      </w:r>
    </w:p>
    <w:p w14:paraId="69FF8435" w14:textId="77777777" w:rsidR="00876D96" w:rsidRPr="00BC19BF" w:rsidRDefault="00876D96" w:rsidP="0072496F">
      <w:pPr>
        <w:ind w:left="-90"/>
        <w:rPr>
          <w:rFonts w:ascii="Verdana" w:hAnsi="Verdana" w:cs="Arial"/>
          <w:sz w:val="20"/>
          <w:szCs w:val="20"/>
        </w:rPr>
      </w:pPr>
    </w:p>
    <w:p w14:paraId="0A7FE3D0" w14:textId="77777777" w:rsidR="008D64AD" w:rsidRPr="00BC19BF" w:rsidRDefault="008D64AD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67534E05" w14:textId="77777777" w:rsidR="000A4562" w:rsidRPr="008D3CAD" w:rsidRDefault="00233F4F" w:rsidP="0072496F">
      <w:pPr>
        <w:ind w:left="-90"/>
        <w:jc w:val="both"/>
        <w:rPr>
          <w:rFonts w:ascii="Verdana" w:hAnsi="Verdana"/>
          <w:sz w:val="28"/>
          <w:szCs w:val="28"/>
        </w:rPr>
      </w:pPr>
      <w:r w:rsidRPr="00BC19BF">
        <w:rPr>
          <w:rFonts w:ascii="Verdana" w:hAnsi="Verdana"/>
          <w:b/>
          <w:sz w:val="20"/>
          <w:szCs w:val="20"/>
        </w:rPr>
        <w:br w:type="page"/>
      </w:r>
      <w:r w:rsidR="008D64AD" w:rsidRPr="008D3CAD">
        <w:rPr>
          <w:rFonts w:ascii="Verdana" w:hAnsi="Verdana"/>
          <w:b/>
          <w:sz w:val="28"/>
          <w:szCs w:val="28"/>
        </w:rPr>
        <w:lastRenderedPageBreak/>
        <w:t>Award Criteria</w:t>
      </w:r>
      <w:r w:rsidR="000A4562" w:rsidRPr="008D3CAD">
        <w:rPr>
          <w:rFonts w:ascii="Verdana" w:hAnsi="Verdana"/>
          <w:sz w:val="28"/>
          <w:szCs w:val="28"/>
        </w:rPr>
        <w:t>:</w:t>
      </w:r>
    </w:p>
    <w:p w14:paraId="01E4FD26" w14:textId="77777777" w:rsidR="008D3CAD" w:rsidRPr="008D3CAD" w:rsidRDefault="008D3CAD" w:rsidP="0072496F">
      <w:pPr>
        <w:ind w:left="-90"/>
        <w:jc w:val="both"/>
        <w:rPr>
          <w:rFonts w:ascii="Verdana" w:hAnsi="Verdana"/>
          <w:b/>
          <w:sz w:val="28"/>
          <w:szCs w:val="28"/>
        </w:rPr>
      </w:pPr>
    </w:p>
    <w:p w14:paraId="48D03A6D" w14:textId="77777777" w:rsidR="007D0D5E" w:rsidRPr="008D3CAD" w:rsidRDefault="007D0D5E" w:rsidP="0072496F">
      <w:pPr>
        <w:ind w:left="-90"/>
        <w:jc w:val="both"/>
        <w:rPr>
          <w:rFonts w:ascii="Verdana" w:hAnsi="Verdana"/>
          <w:b/>
          <w:sz w:val="20"/>
          <w:szCs w:val="20"/>
        </w:rPr>
      </w:pPr>
      <w:r w:rsidRPr="008D3CAD">
        <w:rPr>
          <w:rFonts w:ascii="Verdana" w:hAnsi="Verdana"/>
          <w:b/>
          <w:sz w:val="20"/>
          <w:szCs w:val="20"/>
        </w:rPr>
        <w:t>Nominees must observe and uphold the highest standards of scientific integrity and professional behavior</w:t>
      </w:r>
      <w:r w:rsidR="008D3CAD" w:rsidRPr="008D3CAD">
        <w:rPr>
          <w:rFonts w:ascii="Verdana" w:hAnsi="Verdana"/>
          <w:b/>
          <w:sz w:val="20"/>
          <w:szCs w:val="20"/>
        </w:rPr>
        <w:t>, and must uphold</w:t>
      </w:r>
      <w:r w:rsidRPr="008D3CAD">
        <w:rPr>
          <w:rFonts w:ascii="Verdana" w:hAnsi="Verdana"/>
          <w:b/>
          <w:sz w:val="20"/>
          <w:szCs w:val="20"/>
        </w:rPr>
        <w:t xml:space="preserve"> </w:t>
      </w:r>
      <w:hyperlink r:id="rId12" w:history="1">
        <w:r w:rsidRPr="008D3CAD">
          <w:rPr>
            <w:rStyle w:val="Hyperlink"/>
            <w:rFonts w:ascii="Verdana" w:hAnsi="Verdana"/>
            <w:b/>
            <w:sz w:val="20"/>
            <w:szCs w:val="20"/>
          </w:rPr>
          <w:t>PARC’s Code of Ethics and Meeting Code of Conduct</w:t>
        </w:r>
      </w:hyperlink>
      <w:r w:rsidRPr="008D3CAD">
        <w:rPr>
          <w:rFonts w:ascii="Verdana" w:hAnsi="Verdana"/>
          <w:b/>
          <w:sz w:val="20"/>
          <w:szCs w:val="20"/>
        </w:rPr>
        <w:t>.</w:t>
      </w:r>
    </w:p>
    <w:p w14:paraId="585C79B3" w14:textId="77777777" w:rsidR="0058016E" w:rsidRDefault="007D0D5E" w:rsidP="0072496F">
      <w:pPr>
        <w:ind w:left="-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F0D40FD" w14:textId="7A42AED8" w:rsidR="0058016E" w:rsidRDefault="0058016E" w:rsidP="0058016E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Nominees may be submitted by third parties, or self-submitted, and must meet </w:t>
      </w:r>
      <w:r>
        <w:rPr>
          <w:rFonts w:ascii="Verdana" w:hAnsi="Verdana"/>
          <w:b/>
          <w:bCs/>
          <w:color w:val="222222"/>
          <w:sz w:val="20"/>
          <w:szCs w:val="20"/>
        </w:rPr>
        <w:t>one or more</w:t>
      </w:r>
      <w:r>
        <w:rPr>
          <w:rFonts w:ascii="Verdana" w:hAnsi="Verdana"/>
          <w:color w:val="222222"/>
          <w:sz w:val="20"/>
          <w:szCs w:val="20"/>
        </w:rPr>
        <w:t> of the following criteria: </w:t>
      </w:r>
    </w:p>
    <w:p w14:paraId="6B3A9BF0" w14:textId="77777777" w:rsidR="0058016E" w:rsidRDefault="0058016E" w:rsidP="0058016E">
      <w:pPr>
        <w:shd w:val="clear" w:color="auto" w:fill="FFFFFF"/>
        <w:jc w:val="both"/>
        <w:rPr>
          <w:color w:val="222222"/>
        </w:rPr>
      </w:pPr>
    </w:p>
    <w:p w14:paraId="6A83217E" w14:textId="77777777" w:rsidR="0058016E" w:rsidRDefault="0058016E" w:rsidP="0058016E">
      <w:pPr>
        <w:numPr>
          <w:ilvl w:val="0"/>
          <w:numId w:val="5"/>
        </w:numPr>
        <w:shd w:val="clear" w:color="auto" w:fill="FFFFFF"/>
        <w:spacing w:line="255" w:lineRule="atLeast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Any person who has displayed exemplary commitment to building or strengthening partnerships: (1) with stakeholders outside the individual’s agency or organization, or (2) with non-traditional stakeholders (i.e., stakeholders with whom an individual or agency did not previously interact), or (3) that promoted efficiencies in herpetofaunal conservation through partnerships.</w:t>
      </w:r>
    </w:p>
    <w:p w14:paraId="43A8DB14" w14:textId="77777777" w:rsidR="0058016E" w:rsidRDefault="0058016E" w:rsidP="0058016E">
      <w:pPr>
        <w:numPr>
          <w:ilvl w:val="0"/>
          <w:numId w:val="5"/>
        </w:numPr>
        <w:shd w:val="clear" w:color="auto" w:fill="FFFFFF"/>
        <w:spacing w:line="255" w:lineRule="atLeast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Any person who has displayed distinguished career-long contributions to partnerships and herpetofaunal conservation.</w:t>
      </w:r>
    </w:p>
    <w:p w14:paraId="3FE97538" w14:textId="77777777" w:rsidR="0058016E" w:rsidRDefault="0058016E" w:rsidP="0058016E">
      <w:pPr>
        <w:numPr>
          <w:ilvl w:val="0"/>
          <w:numId w:val="5"/>
        </w:numPr>
        <w:shd w:val="clear" w:color="auto" w:fill="FFFFFF"/>
        <w:spacing w:line="255" w:lineRule="atLeast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Special consideration will be given to any person who has exhibited tenacious effort, leadership and professionalism in a manner that is inspiring to their peers, and who has been overlooked by other means of acclaim.</w:t>
      </w:r>
    </w:p>
    <w:p w14:paraId="0C732312" w14:textId="4E64E3B9" w:rsidR="008D64AD" w:rsidRPr="00101FE2" w:rsidRDefault="007D0D5E" w:rsidP="008E3084">
      <w:pPr>
        <w:ind w:left="-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8152DE0" w14:textId="77777777" w:rsidR="00101FE2" w:rsidRPr="00BC19BF" w:rsidRDefault="00101FE2" w:rsidP="0072496F">
      <w:pPr>
        <w:ind w:left="-90"/>
        <w:jc w:val="both"/>
        <w:rPr>
          <w:rFonts w:ascii="Verdana" w:hAnsi="Verdana"/>
          <w:b/>
          <w:sz w:val="20"/>
          <w:szCs w:val="20"/>
        </w:rPr>
      </w:pPr>
      <w:r w:rsidRPr="00BC19BF">
        <w:rPr>
          <w:rFonts w:ascii="Verdana" w:hAnsi="Verdana"/>
          <w:b/>
          <w:sz w:val="20"/>
          <w:szCs w:val="20"/>
        </w:rPr>
        <w:t>Nominee:</w:t>
      </w:r>
    </w:p>
    <w:p w14:paraId="1F8DB707" w14:textId="77777777" w:rsidR="00101FE2" w:rsidRPr="00BC19BF" w:rsidRDefault="00101FE2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1AB35A6B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Name:</w:t>
      </w:r>
    </w:p>
    <w:p w14:paraId="6DA06A4C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Mailing Address (including City and State):</w:t>
      </w:r>
    </w:p>
    <w:p w14:paraId="3E1AE4FD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PARC Area(s) in Which the Nominee Conducts Work:</w:t>
      </w:r>
    </w:p>
    <w:p w14:paraId="28CF8FA9" w14:textId="77777777" w:rsidR="00101FE2" w:rsidRPr="00BC19BF" w:rsidRDefault="00101FE2" w:rsidP="007625F7">
      <w:pPr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>Phone:</w:t>
      </w:r>
    </w:p>
    <w:p w14:paraId="3DC70064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Email:</w:t>
      </w:r>
    </w:p>
    <w:p w14:paraId="1666C66F" w14:textId="77777777" w:rsidR="00101FE2" w:rsidRPr="00BC19BF" w:rsidRDefault="00101FE2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7FD75C73" w14:textId="77777777" w:rsidR="00101FE2" w:rsidRPr="00BC19BF" w:rsidRDefault="00101FE2" w:rsidP="0072496F">
      <w:pPr>
        <w:ind w:left="-90"/>
        <w:jc w:val="both"/>
        <w:rPr>
          <w:rFonts w:ascii="Verdana" w:hAnsi="Verdana"/>
          <w:b/>
          <w:sz w:val="20"/>
          <w:szCs w:val="20"/>
        </w:rPr>
      </w:pPr>
      <w:r w:rsidRPr="00BC19BF">
        <w:rPr>
          <w:rFonts w:ascii="Verdana" w:hAnsi="Verdana"/>
          <w:b/>
          <w:sz w:val="20"/>
          <w:szCs w:val="20"/>
        </w:rPr>
        <w:t>Nominated by:</w:t>
      </w:r>
    </w:p>
    <w:p w14:paraId="0402969A" w14:textId="77777777" w:rsidR="00101FE2" w:rsidRPr="00BC19BF" w:rsidRDefault="00101FE2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725837EE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Name:</w:t>
      </w:r>
    </w:p>
    <w:p w14:paraId="3D66A92F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Address:</w:t>
      </w:r>
    </w:p>
    <w:p w14:paraId="26755681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PARC Region:</w:t>
      </w:r>
    </w:p>
    <w:p w14:paraId="7E8451F3" w14:textId="77777777" w:rsidR="00101FE2" w:rsidRPr="00BC19BF" w:rsidRDefault="00101FE2" w:rsidP="007625F7">
      <w:pPr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>Phone:</w:t>
      </w:r>
    </w:p>
    <w:p w14:paraId="3548D53C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sz w:val="20"/>
          <w:szCs w:val="20"/>
        </w:rPr>
        <w:tab/>
        <w:t>Email:</w:t>
      </w:r>
    </w:p>
    <w:p w14:paraId="46291F4F" w14:textId="77777777" w:rsidR="00101FE2" w:rsidRPr="00BC19BF" w:rsidRDefault="00101FE2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32A3029A" w14:textId="77777777" w:rsidR="00101FE2" w:rsidRPr="00BC19BF" w:rsidRDefault="00101FE2" w:rsidP="0072496F">
      <w:pPr>
        <w:ind w:left="-90"/>
        <w:rPr>
          <w:rFonts w:ascii="Verdana" w:hAnsi="Verdana"/>
          <w:b/>
          <w:sz w:val="20"/>
          <w:szCs w:val="20"/>
        </w:rPr>
      </w:pPr>
      <w:r w:rsidRPr="00BC19BF">
        <w:rPr>
          <w:rFonts w:ascii="Verdana" w:hAnsi="Verdana"/>
          <w:b/>
          <w:sz w:val="20"/>
          <w:szCs w:val="20"/>
        </w:rPr>
        <w:t xml:space="preserve">Nomination </w:t>
      </w:r>
    </w:p>
    <w:p w14:paraId="6822CF8F" w14:textId="77777777" w:rsidR="007625F7" w:rsidRDefault="007625F7" w:rsidP="007625F7">
      <w:pPr>
        <w:ind w:left="-90"/>
        <w:rPr>
          <w:rFonts w:ascii="Verdana" w:hAnsi="Verdana"/>
          <w:b/>
          <w:sz w:val="20"/>
          <w:szCs w:val="20"/>
        </w:rPr>
      </w:pPr>
    </w:p>
    <w:p w14:paraId="60D1CA3F" w14:textId="25881E57" w:rsidR="00101FE2" w:rsidRPr="008E3084" w:rsidRDefault="007625F7" w:rsidP="007625F7">
      <w:pPr>
        <w:ind w:left="-9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</w:t>
      </w:r>
      <w:r w:rsidR="00101FE2" w:rsidRPr="008E3084">
        <w:rPr>
          <w:rFonts w:ascii="Verdana" w:hAnsi="Verdana"/>
          <w:b/>
          <w:sz w:val="20"/>
          <w:szCs w:val="20"/>
        </w:rPr>
        <w:t xml:space="preserve">Please adhere to the word and page limits, or the nomination will not be considered. </w:t>
      </w:r>
    </w:p>
    <w:p w14:paraId="6B48C60D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</w:p>
    <w:p w14:paraId="61E2C187" w14:textId="77777777" w:rsidR="00101FE2" w:rsidRPr="00BC19BF" w:rsidRDefault="00101FE2" w:rsidP="0072496F">
      <w:pPr>
        <w:numPr>
          <w:ilvl w:val="0"/>
          <w:numId w:val="2"/>
        </w:num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b/>
          <w:sz w:val="20"/>
          <w:szCs w:val="20"/>
          <w:u w:val="single"/>
        </w:rPr>
        <w:t>In 100 words or less</w:t>
      </w:r>
      <w:r w:rsidRPr="00BC19BF">
        <w:rPr>
          <w:rFonts w:ascii="Verdana" w:hAnsi="Verdana"/>
          <w:sz w:val="20"/>
          <w:szCs w:val="20"/>
        </w:rPr>
        <w:t xml:space="preserve">, </w:t>
      </w:r>
      <w:r w:rsidR="008825F5">
        <w:rPr>
          <w:rFonts w:ascii="Verdana" w:hAnsi="Verdana"/>
          <w:sz w:val="20"/>
          <w:szCs w:val="20"/>
        </w:rPr>
        <w:t xml:space="preserve">describe </w:t>
      </w:r>
      <w:r w:rsidRPr="00BC19BF">
        <w:rPr>
          <w:rFonts w:ascii="Verdana" w:hAnsi="Verdana"/>
          <w:sz w:val="20"/>
          <w:szCs w:val="20"/>
        </w:rPr>
        <w:t xml:space="preserve">how the nominee </w:t>
      </w:r>
      <w:r w:rsidR="008825F5">
        <w:rPr>
          <w:rFonts w:ascii="Verdana" w:hAnsi="Verdana"/>
          <w:sz w:val="20"/>
          <w:szCs w:val="20"/>
        </w:rPr>
        <w:t xml:space="preserve">has </w:t>
      </w:r>
      <w:r w:rsidRPr="00BC19BF">
        <w:rPr>
          <w:rFonts w:ascii="Verdana" w:hAnsi="Verdana"/>
          <w:sz w:val="20"/>
          <w:szCs w:val="20"/>
        </w:rPr>
        <w:t>fostered herpetofaunal conservation</w:t>
      </w:r>
      <w:r w:rsidR="008825F5">
        <w:rPr>
          <w:rFonts w:ascii="Verdana" w:hAnsi="Verdana"/>
          <w:sz w:val="20"/>
          <w:szCs w:val="20"/>
        </w:rPr>
        <w:t>.</w:t>
      </w:r>
      <w:r w:rsidRPr="00BC19BF">
        <w:rPr>
          <w:rFonts w:ascii="Verdana" w:hAnsi="Verdana"/>
          <w:sz w:val="20"/>
          <w:szCs w:val="20"/>
        </w:rPr>
        <w:t xml:space="preserve">  </w:t>
      </w:r>
    </w:p>
    <w:p w14:paraId="53274BF5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</w:p>
    <w:p w14:paraId="2599CFC5" w14:textId="77777777" w:rsidR="00101FE2" w:rsidRPr="00BC19BF" w:rsidRDefault="00101FE2" w:rsidP="0072496F">
      <w:pPr>
        <w:numPr>
          <w:ilvl w:val="0"/>
          <w:numId w:val="2"/>
        </w:num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b/>
          <w:sz w:val="20"/>
          <w:szCs w:val="20"/>
          <w:u w:val="single"/>
        </w:rPr>
        <w:t>In 300 words or less,</w:t>
      </w:r>
      <w:r w:rsidRPr="00BC19BF">
        <w:rPr>
          <w:rFonts w:ascii="Verdana" w:hAnsi="Verdana"/>
          <w:sz w:val="20"/>
          <w:szCs w:val="20"/>
        </w:rPr>
        <w:t xml:space="preserve"> provide examples of how the nominee has displayed an exemplary commitment to building or strengthening partnerships. </w:t>
      </w:r>
    </w:p>
    <w:p w14:paraId="18C48346" w14:textId="77777777" w:rsidR="00101FE2" w:rsidRPr="00BC19BF" w:rsidRDefault="00101FE2" w:rsidP="0072496F">
      <w:pPr>
        <w:ind w:left="-90"/>
        <w:rPr>
          <w:rFonts w:ascii="Verdana" w:hAnsi="Verdana"/>
          <w:sz w:val="20"/>
          <w:szCs w:val="20"/>
        </w:rPr>
      </w:pPr>
    </w:p>
    <w:p w14:paraId="45ECCB94" w14:textId="77777777" w:rsidR="00101FE2" w:rsidRDefault="00101FE2" w:rsidP="0072496F">
      <w:pPr>
        <w:numPr>
          <w:ilvl w:val="0"/>
          <w:numId w:val="2"/>
        </w:numPr>
        <w:ind w:left="-90"/>
        <w:rPr>
          <w:rFonts w:ascii="Verdana" w:hAnsi="Verdana"/>
          <w:sz w:val="20"/>
          <w:szCs w:val="20"/>
        </w:rPr>
      </w:pPr>
      <w:r w:rsidRPr="00BC19BF">
        <w:rPr>
          <w:rFonts w:ascii="Verdana" w:hAnsi="Verdana"/>
          <w:b/>
          <w:sz w:val="20"/>
          <w:szCs w:val="20"/>
          <w:u w:val="single"/>
        </w:rPr>
        <w:t>In 150 words or less,</w:t>
      </w:r>
      <w:r w:rsidRPr="00BC19BF">
        <w:rPr>
          <w:rFonts w:ascii="Verdana" w:hAnsi="Verdana"/>
          <w:sz w:val="20"/>
          <w:szCs w:val="20"/>
        </w:rPr>
        <w:t xml:space="preserve"> describe how such partnerships significantly improved herpetofaunal conservation. </w:t>
      </w:r>
    </w:p>
    <w:p w14:paraId="284ABA9E" w14:textId="77777777" w:rsidR="00101FE2" w:rsidRDefault="00101FE2" w:rsidP="0072496F">
      <w:pPr>
        <w:pStyle w:val="ListParagraph"/>
        <w:ind w:left="-90"/>
        <w:rPr>
          <w:rFonts w:ascii="Verdana" w:hAnsi="Verdana"/>
          <w:sz w:val="20"/>
          <w:szCs w:val="20"/>
        </w:rPr>
      </w:pPr>
    </w:p>
    <w:p w14:paraId="55E60EAC" w14:textId="7200B42A" w:rsidR="00101FE2" w:rsidRPr="005E56A0" w:rsidRDefault="00101FE2" w:rsidP="0072496F">
      <w:pPr>
        <w:numPr>
          <w:ilvl w:val="0"/>
          <w:numId w:val="2"/>
        </w:numPr>
        <w:ind w:left="-90"/>
        <w:rPr>
          <w:rFonts w:ascii="Verdana" w:hAnsi="Verdana"/>
          <w:sz w:val="20"/>
          <w:szCs w:val="20"/>
        </w:rPr>
      </w:pPr>
      <w:r w:rsidRPr="00CB34AC">
        <w:rPr>
          <w:rFonts w:ascii="Verdana" w:hAnsi="Verdana"/>
          <w:b/>
          <w:sz w:val="20"/>
          <w:szCs w:val="20"/>
          <w:u w:val="single"/>
        </w:rPr>
        <w:lastRenderedPageBreak/>
        <w:t xml:space="preserve">[OPTIONAL] </w:t>
      </w:r>
      <w:r w:rsidRPr="005E56A0">
        <w:rPr>
          <w:rFonts w:ascii="Verdana" w:hAnsi="Verdana"/>
          <w:b/>
          <w:sz w:val="20"/>
          <w:szCs w:val="20"/>
          <w:u w:val="single"/>
        </w:rPr>
        <w:t>Using no more than 4 pages</w:t>
      </w:r>
      <w:r w:rsidR="00DA5CAC">
        <w:rPr>
          <w:rFonts w:ascii="Verdana" w:hAnsi="Verdana"/>
          <w:b/>
          <w:sz w:val="20"/>
          <w:szCs w:val="20"/>
          <w:u w:val="single"/>
        </w:rPr>
        <w:t xml:space="preserve"> total</w:t>
      </w:r>
      <w:r w:rsidRPr="005E56A0">
        <w:rPr>
          <w:rFonts w:ascii="Verdana" w:hAnsi="Verdana"/>
          <w:b/>
          <w:sz w:val="20"/>
          <w:szCs w:val="20"/>
          <w:u w:val="single"/>
        </w:rPr>
        <w:t>,</w:t>
      </w:r>
      <w:r w:rsidRPr="005E56A0">
        <w:rPr>
          <w:rFonts w:ascii="Verdana" w:hAnsi="Verdana"/>
          <w:b/>
          <w:sz w:val="20"/>
          <w:szCs w:val="20"/>
        </w:rPr>
        <w:t xml:space="preserve"> </w:t>
      </w:r>
      <w:r w:rsidRPr="005E56A0">
        <w:rPr>
          <w:rFonts w:ascii="Verdana" w:hAnsi="Verdana"/>
          <w:sz w:val="20"/>
          <w:szCs w:val="20"/>
        </w:rPr>
        <w:t xml:space="preserve">you may provide a letter or letters of support. </w:t>
      </w:r>
      <w:r w:rsidRPr="005E56A0">
        <w:rPr>
          <w:rFonts w:ascii="Verdana" w:hAnsi="Verdana"/>
          <w:sz w:val="20"/>
          <w:szCs w:val="20"/>
        </w:rPr>
        <w:t>This page limit is inclusive of signatures</w:t>
      </w:r>
      <w:r>
        <w:rPr>
          <w:rFonts w:ascii="Verdana" w:hAnsi="Verdana"/>
          <w:sz w:val="20"/>
          <w:szCs w:val="20"/>
        </w:rPr>
        <w:t xml:space="preserve"> (i.e., y</w:t>
      </w:r>
      <w:r w:rsidRPr="005E56A0">
        <w:rPr>
          <w:rFonts w:ascii="Verdana" w:hAnsi="Verdana"/>
          <w:sz w:val="20"/>
          <w:szCs w:val="20"/>
        </w:rPr>
        <w:t>ou cannot submit a 4-page letter with 2 pages of signatures for 6 pages total</w:t>
      </w:r>
      <w:r>
        <w:rPr>
          <w:rFonts w:ascii="Verdana" w:hAnsi="Verdana"/>
          <w:sz w:val="20"/>
          <w:szCs w:val="20"/>
        </w:rPr>
        <w:t>)</w:t>
      </w:r>
      <w:r w:rsidRPr="005E56A0">
        <w:rPr>
          <w:rFonts w:ascii="Verdana" w:hAnsi="Verdana"/>
          <w:sz w:val="20"/>
          <w:szCs w:val="20"/>
        </w:rPr>
        <w:t xml:space="preserve">. </w:t>
      </w:r>
      <w:r w:rsidRPr="005E56A0">
        <w:rPr>
          <w:rFonts w:ascii="Verdana" w:hAnsi="Verdana"/>
          <w:b/>
          <w:sz w:val="20"/>
          <w:szCs w:val="20"/>
        </w:rPr>
        <w:t>Required format: 12-point font and 1-inch margins.</w:t>
      </w:r>
      <w:r w:rsidRPr="005E56A0">
        <w:rPr>
          <w:rFonts w:ascii="Verdana" w:hAnsi="Verdana"/>
          <w:sz w:val="20"/>
          <w:szCs w:val="20"/>
        </w:rPr>
        <w:t xml:space="preserve"> </w:t>
      </w:r>
    </w:p>
    <w:p w14:paraId="75CDBD10" w14:textId="77777777" w:rsidR="00101FE2" w:rsidRDefault="00101FE2" w:rsidP="0072496F">
      <w:pPr>
        <w:ind w:left="-90"/>
        <w:rPr>
          <w:rFonts w:ascii="Verdana" w:hAnsi="Verdana"/>
          <w:sz w:val="20"/>
          <w:szCs w:val="20"/>
        </w:rPr>
      </w:pPr>
    </w:p>
    <w:p w14:paraId="70DB142F" w14:textId="4ED84DBC" w:rsidR="00101FE2" w:rsidRPr="00AD5897" w:rsidRDefault="00101FE2" w:rsidP="0072496F">
      <w:pPr>
        <w:ind w:left="-90"/>
        <w:rPr>
          <w:rFonts w:ascii="Verdana" w:hAnsi="Verdana"/>
          <w:sz w:val="20"/>
          <w:szCs w:val="20"/>
        </w:rPr>
      </w:pPr>
      <w:r w:rsidRPr="00AD5897">
        <w:rPr>
          <w:rFonts w:ascii="Verdana" w:hAnsi="Verdana"/>
          <w:sz w:val="20"/>
          <w:szCs w:val="20"/>
        </w:rPr>
        <w:t xml:space="preserve">Please note that nominees are </w:t>
      </w:r>
      <w:r w:rsidR="00DA5CAC">
        <w:rPr>
          <w:rFonts w:ascii="Verdana" w:hAnsi="Verdana"/>
          <w:sz w:val="20"/>
          <w:szCs w:val="20"/>
        </w:rPr>
        <w:t xml:space="preserve">evaluated </w:t>
      </w:r>
      <w:r w:rsidRPr="00AD5897">
        <w:rPr>
          <w:rFonts w:ascii="Verdana" w:hAnsi="Verdana"/>
          <w:sz w:val="20"/>
          <w:szCs w:val="20"/>
        </w:rPr>
        <w:t xml:space="preserve">on the merit of the nomination, not on the number of letters of support or the number of supporting signatures per each </w:t>
      </w:r>
      <w:r>
        <w:rPr>
          <w:rFonts w:ascii="Verdana" w:hAnsi="Verdana"/>
          <w:sz w:val="20"/>
          <w:szCs w:val="20"/>
        </w:rPr>
        <w:t>letter</w:t>
      </w:r>
      <w:r w:rsidRPr="00AD5897">
        <w:rPr>
          <w:rFonts w:ascii="Verdana" w:hAnsi="Verdana"/>
          <w:sz w:val="20"/>
          <w:szCs w:val="20"/>
        </w:rPr>
        <w:t>.</w:t>
      </w:r>
    </w:p>
    <w:p w14:paraId="1FA23534" w14:textId="77777777" w:rsidR="00101FE2" w:rsidRPr="00174170" w:rsidRDefault="00101FE2" w:rsidP="0072496F">
      <w:pPr>
        <w:ind w:left="-90"/>
        <w:rPr>
          <w:rFonts w:ascii="Verdana" w:hAnsi="Verdana"/>
          <w:sz w:val="20"/>
          <w:szCs w:val="20"/>
        </w:rPr>
      </w:pPr>
    </w:p>
    <w:p w14:paraId="1FAA2E5F" w14:textId="1A503565" w:rsidR="00856844" w:rsidRDefault="00101FE2" w:rsidP="0072496F">
      <w:pPr>
        <w:ind w:left="-90"/>
        <w:rPr>
          <w:rFonts w:ascii="Verdana" w:hAnsi="Verdana" w:cs="Arial"/>
          <w:sz w:val="20"/>
          <w:szCs w:val="20"/>
        </w:rPr>
      </w:pPr>
      <w:r w:rsidRPr="00174170">
        <w:rPr>
          <w:rFonts w:ascii="Verdana" w:hAnsi="Verdana" w:cs="Arial"/>
          <w:sz w:val="20"/>
          <w:szCs w:val="20"/>
        </w:rPr>
        <w:t>Submission:</w:t>
      </w:r>
      <w:r w:rsidR="00DA5008">
        <w:rPr>
          <w:rFonts w:ascii="Verdana" w:hAnsi="Verdana" w:cs="Arial"/>
          <w:sz w:val="20"/>
          <w:szCs w:val="20"/>
        </w:rPr>
        <w:t xml:space="preserve"> </w:t>
      </w:r>
      <w:r w:rsidRPr="00174170">
        <w:rPr>
          <w:rFonts w:ascii="Verdana" w:hAnsi="Verdana" w:cs="Arial"/>
          <w:sz w:val="20"/>
          <w:szCs w:val="20"/>
        </w:rPr>
        <w:t>Please send the completed nomination form along with any supplemental information to</w:t>
      </w:r>
      <w:r w:rsidR="00856844">
        <w:rPr>
          <w:rFonts w:ascii="Verdana" w:hAnsi="Verdana" w:cs="Arial"/>
          <w:sz w:val="20"/>
          <w:szCs w:val="20"/>
        </w:rPr>
        <w:t xml:space="preserve"> </w:t>
      </w:r>
      <w:hyperlink r:id="rId13" w:history="1">
        <w:r w:rsidR="00856844" w:rsidRPr="00675E23">
          <w:rPr>
            <w:rStyle w:val="Hyperlink"/>
            <w:rFonts w:ascii="Verdana" w:hAnsi="Verdana" w:cs="Arial"/>
            <w:sz w:val="20"/>
            <w:szCs w:val="20"/>
          </w:rPr>
          <w:t>haskellaward@parcplace.org</w:t>
        </w:r>
      </w:hyperlink>
      <w:r w:rsidR="00856844">
        <w:rPr>
          <w:rFonts w:ascii="Verdana" w:hAnsi="Verdana" w:cs="Arial"/>
          <w:sz w:val="20"/>
          <w:szCs w:val="20"/>
        </w:rPr>
        <w:t>.</w:t>
      </w:r>
    </w:p>
    <w:p w14:paraId="5F2A8368" w14:textId="7BBFB6EF" w:rsidR="00101FE2" w:rsidRPr="00174170" w:rsidRDefault="00101FE2" w:rsidP="00DA5008">
      <w:pPr>
        <w:ind w:left="-90"/>
        <w:rPr>
          <w:rFonts w:ascii="Verdana" w:hAnsi="Verdana" w:cs="Arial"/>
          <w:sz w:val="20"/>
          <w:szCs w:val="20"/>
        </w:rPr>
      </w:pPr>
      <w:r w:rsidRPr="00174170">
        <w:rPr>
          <w:rFonts w:ascii="Verdana" w:hAnsi="Verdana" w:cs="Arial"/>
          <w:sz w:val="20"/>
          <w:szCs w:val="20"/>
        </w:rPr>
        <w:t xml:space="preserve"> </w:t>
      </w:r>
    </w:p>
    <w:p w14:paraId="7D002603" w14:textId="77777777" w:rsidR="00101FE2" w:rsidRPr="00DA5008" w:rsidRDefault="00101FE2" w:rsidP="0072496F">
      <w:pPr>
        <w:ind w:left="-90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DA5008">
        <w:rPr>
          <w:rFonts w:ascii="Verdana" w:hAnsi="Verdana" w:cs="Arial"/>
          <w:b/>
          <w:color w:val="FF0000"/>
          <w:sz w:val="20"/>
          <w:szCs w:val="20"/>
        </w:rPr>
        <w:t xml:space="preserve">***Deadline: On or before Friday, </w:t>
      </w:r>
      <w:r w:rsidR="00204009" w:rsidRPr="00DA5008">
        <w:rPr>
          <w:rFonts w:ascii="Verdana" w:hAnsi="Verdana" w:cs="Arial"/>
          <w:b/>
          <w:color w:val="FF0000"/>
          <w:sz w:val="20"/>
          <w:szCs w:val="20"/>
        </w:rPr>
        <w:t>Nov 2, 2018</w:t>
      </w:r>
      <w:r w:rsidRPr="00DA5008">
        <w:rPr>
          <w:rFonts w:ascii="Verdana" w:hAnsi="Verdana" w:cs="Arial"/>
          <w:b/>
          <w:color w:val="FF0000"/>
          <w:sz w:val="20"/>
          <w:szCs w:val="20"/>
        </w:rPr>
        <w:t>.***</w:t>
      </w:r>
    </w:p>
    <w:p w14:paraId="1B50B98A" w14:textId="77777777" w:rsidR="00101FE2" w:rsidRPr="00174170" w:rsidRDefault="00101FE2" w:rsidP="0072496F">
      <w:pPr>
        <w:ind w:left="-90"/>
        <w:rPr>
          <w:rFonts w:ascii="Verdana" w:hAnsi="Verdana" w:cs="Arial"/>
          <w:sz w:val="20"/>
          <w:szCs w:val="20"/>
        </w:rPr>
      </w:pPr>
    </w:p>
    <w:p w14:paraId="02EA9903" w14:textId="77777777" w:rsidR="00101FE2" w:rsidRPr="00174170" w:rsidRDefault="00101FE2" w:rsidP="00A65B8F">
      <w:pPr>
        <w:ind w:left="-180"/>
        <w:rPr>
          <w:rFonts w:ascii="Verdana" w:hAnsi="Verdana" w:cs="Arial"/>
          <w:sz w:val="20"/>
          <w:szCs w:val="20"/>
        </w:rPr>
      </w:pPr>
      <w:r w:rsidRPr="00174170">
        <w:rPr>
          <w:rFonts w:ascii="Verdana" w:hAnsi="Verdana" w:cs="Arial"/>
          <w:sz w:val="20"/>
          <w:szCs w:val="20"/>
        </w:rPr>
        <w:t xml:space="preserve">Nominations received after this date and incomplete forms will not be considered. </w:t>
      </w:r>
      <w:r w:rsidR="00546D1B" w:rsidRPr="00174170">
        <w:rPr>
          <w:rFonts w:ascii="Verdana" w:hAnsi="Verdana" w:cs="Arial"/>
          <w:sz w:val="20"/>
          <w:szCs w:val="20"/>
        </w:rPr>
        <w:t>The a</w:t>
      </w:r>
      <w:r w:rsidRPr="00174170">
        <w:rPr>
          <w:rFonts w:ascii="Verdana" w:hAnsi="Verdana" w:cs="Arial"/>
          <w:sz w:val="20"/>
          <w:szCs w:val="20"/>
        </w:rPr>
        <w:t>ward winner will be notified by or before mid-January 201</w:t>
      </w:r>
      <w:r w:rsidR="008825F5" w:rsidRPr="00174170">
        <w:rPr>
          <w:rFonts w:ascii="Verdana" w:hAnsi="Verdana" w:cs="Arial"/>
          <w:sz w:val="20"/>
          <w:szCs w:val="20"/>
        </w:rPr>
        <w:t>9</w:t>
      </w:r>
      <w:r w:rsidRPr="00174170">
        <w:rPr>
          <w:rFonts w:ascii="Verdana" w:hAnsi="Verdana" w:cs="Arial"/>
          <w:sz w:val="20"/>
          <w:szCs w:val="20"/>
        </w:rPr>
        <w:t>.</w:t>
      </w:r>
    </w:p>
    <w:p w14:paraId="7CFCAC34" w14:textId="77777777" w:rsidR="00101FE2" w:rsidRPr="00174170" w:rsidRDefault="00101FE2" w:rsidP="0072496F">
      <w:pPr>
        <w:ind w:left="-90"/>
        <w:jc w:val="center"/>
        <w:rPr>
          <w:rFonts w:ascii="Verdana" w:hAnsi="Verdana" w:cs="Arial"/>
          <w:sz w:val="20"/>
          <w:szCs w:val="20"/>
        </w:rPr>
      </w:pPr>
    </w:p>
    <w:p w14:paraId="7D7F6C29" w14:textId="30454DBC" w:rsidR="00101FE2" w:rsidRPr="00174170" w:rsidRDefault="00101FE2" w:rsidP="00DA5008">
      <w:pPr>
        <w:ind w:left="-90"/>
        <w:rPr>
          <w:rFonts w:ascii="Verdana" w:hAnsi="Verdana"/>
          <w:sz w:val="20"/>
          <w:szCs w:val="20"/>
        </w:rPr>
      </w:pPr>
      <w:r w:rsidRPr="00174170">
        <w:rPr>
          <w:rFonts w:ascii="Verdana" w:hAnsi="Verdana" w:cs="Arial"/>
          <w:sz w:val="20"/>
          <w:szCs w:val="20"/>
        </w:rPr>
        <w:t>Thank you for submitting this nomination!</w:t>
      </w:r>
      <w:r w:rsidR="00DA5008">
        <w:rPr>
          <w:rFonts w:ascii="Verdana" w:hAnsi="Verdana" w:cs="Arial"/>
          <w:sz w:val="20"/>
          <w:szCs w:val="20"/>
        </w:rPr>
        <w:t xml:space="preserve"> </w:t>
      </w:r>
      <w:r w:rsidRPr="00174170">
        <w:rPr>
          <w:rFonts w:ascii="Verdana" w:hAnsi="Verdana"/>
          <w:sz w:val="20"/>
          <w:szCs w:val="20"/>
        </w:rPr>
        <w:t>It is a great way to show appreciation for the work being done by a colleague!!</w:t>
      </w:r>
    </w:p>
    <w:p w14:paraId="1C654CDE" w14:textId="77777777" w:rsidR="0072496F" w:rsidRPr="00174170" w:rsidRDefault="0072496F" w:rsidP="0072496F">
      <w:pPr>
        <w:ind w:left="-90"/>
        <w:jc w:val="both"/>
        <w:rPr>
          <w:rFonts w:ascii="Verdana" w:hAnsi="Verdana"/>
          <w:sz w:val="20"/>
          <w:szCs w:val="20"/>
        </w:rPr>
      </w:pPr>
    </w:p>
    <w:p w14:paraId="7542B0BE" w14:textId="77777777" w:rsidR="00BC19BF" w:rsidRDefault="00494809" w:rsidP="0072496F">
      <w:pPr>
        <w:ind w:left="-90"/>
        <w:jc w:val="both"/>
        <w:rPr>
          <w:rFonts w:ascii="Verdana" w:hAnsi="Verdana"/>
          <w:sz w:val="20"/>
          <w:szCs w:val="20"/>
        </w:rPr>
      </w:pPr>
      <w:r w:rsidRPr="00174170">
        <w:rPr>
          <w:rFonts w:ascii="Verdana" w:hAnsi="Verdana"/>
          <w:sz w:val="20"/>
          <w:szCs w:val="20"/>
        </w:rPr>
        <w:t>Note: Current voting members on PARC’s Joint National Steering Committee are not eligible for nomination.</w:t>
      </w:r>
      <w:r w:rsidRPr="00174170">
        <w:rPr>
          <w:rFonts w:ascii="Verdana" w:hAnsi="Verdana"/>
          <w:color w:val="FF0000"/>
          <w:sz w:val="20"/>
          <w:szCs w:val="20"/>
        </w:rPr>
        <w:t xml:space="preserve"> </w:t>
      </w:r>
      <w:r w:rsidRPr="00174170">
        <w:rPr>
          <w:rFonts w:ascii="Verdana" w:hAnsi="Verdana"/>
          <w:sz w:val="20"/>
          <w:szCs w:val="20"/>
        </w:rPr>
        <w:t>In Fall of 201</w:t>
      </w:r>
      <w:r w:rsidR="00F04DA1" w:rsidRPr="00174170">
        <w:rPr>
          <w:rFonts w:ascii="Verdana" w:hAnsi="Verdana"/>
          <w:sz w:val="20"/>
          <w:szCs w:val="20"/>
        </w:rPr>
        <w:t>8</w:t>
      </w:r>
      <w:r w:rsidRPr="00174170">
        <w:rPr>
          <w:rFonts w:ascii="Verdana" w:hAnsi="Verdana"/>
          <w:sz w:val="20"/>
          <w:szCs w:val="20"/>
        </w:rPr>
        <w:t xml:space="preserve">, those </w:t>
      </w:r>
      <w:r w:rsidRPr="00BC19BF">
        <w:rPr>
          <w:rFonts w:ascii="Verdana" w:hAnsi="Verdana"/>
          <w:sz w:val="20"/>
          <w:szCs w:val="20"/>
        </w:rPr>
        <w:t>members are:</w:t>
      </w:r>
    </w:p>
    <w:p w14:paraId="1A836FE6" w14:textId="77777777" w:rsidR="008E0BAE" w:rsidRDefault="008E0BAE" w:rsidP="0072496F">
      <w:pPr>
        <w:ind w:left="-90"/>
        <w:jc w:val="both"/>
        <w:rPr>
          <w:rFonts w:ascii="Verdana" w:hAnsi="Verdana"/>
          <w:sz w:val="20"/>
          <w:szCs w:val="20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2860"/>
        <w:gridCol w:w="2450"/>
        <w:gridCol w:w="3510"/>
      </w:tblGrid>
      <w:tr w:rsidR="008E0BAE" w:rsidRPr="008E0BAE" w14:paraId="271E6CE4" w14:textId="77777777" w:rsidTr="008825F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87C3C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RANGE!A1:C38"/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JNSC MEMBER</w:t>
            </w:r>
            <w:bookmarkEnd w:id="0"/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2CDA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PARC ROLE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97BC8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TITLE AND AFFILIATION</w:t>
            </w:r>
          </w:p>
        </w:tc>
      </w:tr>
      <w:tr w:rsidR="008E0BAE" w:rsidRPr="008E0BAE" w14:paraId="0EEEC5E9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3A5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Executive Committee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3CA8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D353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7FDF42A1" w14:textId="77777777" w:rsidTr="008825F5">
        <w:trPr>
          <w:trHeight w:val="6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2B3C4E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Michelle Christman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B5732D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JNSC Senior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103C1E" w14:textId="019A50E6" w:rsidR="008E0BAE" w:rsidRPr="008E0BAE" w:rsidRDefault="00DA5CAC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Fish and Wildlife</w:t>
            </w:r>
            <w:r w:rsidR="008E0BAE" w:rsidRPr="008E0BAE">
              <w:rPr>
                <w:rFonts w:ascii="Verdana" w:hAnsi="Verdana"/>
                <w:sz w:val="20"/>
                <w:szCs w:val="20"/>
              </w:rPr>
              <w:t xml:space="preserve"> Biologist, US Fish &amp; Wildlife Service, New Mexico Ecological Services Field Office</w:t>
            </w:r>
          </w:p>
        </w:tc>
      </w:tr>
      <w:tr w:rsidR="008E0BAE" w:rsidRPr="008E0BAE" w14:paraId="44F80EAD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24E2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Chris Petersen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B875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JNSC Junior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4FD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DoD PARC National Program Representative</w:t>
            </w:r>
          </w:p>
        </w:tc>
      </w:tr>
      <w:tr w:rsidR="008E0BAE" w:rsidRPr="008E0BAE" w14:paraId="6058294E" w14:textId="77777777" w:rsidTr="007625F7">
        <w:trPr>
          <w:trHeight w:val="6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B57CA53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Vacant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1F9DD4B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National States Coordinator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19AB6BED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Program Manager, Amphibians &amp; Reptiles, and Invasive Species, Association of Fish &amp; Wildlife Agencies</w:t>
            </w:r>
          </w:p>
        </w:tc>
      </w:tr>
      <w:tr w:rsidR="008E0BAE" w:rsidRPr="008E0BAE" w14:paraId="1646341C" w14:textId="77777777" w:rsidTr="007625F7">
        <w:trPr>
          <w:trHeight w:val="6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576BE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Jen Williams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935F5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National Federal Coordinator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37D72A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PARC National Federal Coordinator, hosted by National Park Service</w:t>
            </w:r>
          </w:p>
        </w:tc>
      </w:tr>
      <w:tr w:rsidR="008E0BAE" w:rsidRPr="008E0BAE" w14:paraId="4BEF8C7E" w14:textId="77777777" w:rsidTr="007625F7">
        <w:trPr>
          <w:trHeight w:val="30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D71E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Midwest PARC </w:t>
            </w:r>
          </w:p>
        </w:tc>
        <w:tc>
          <w:tcPr>
            <w:tcW w:w="2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81F9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12C2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2F53D341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EDACE4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Allison Sacerdote-Velat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0E8EFB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Senior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8FF917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Curator of Herpetology, Chicago Academy of Sciences, Dept of Biology</w:t>
            </w:r>
          </w:p>
        </w:tc>
      </w:tr>
      <w:tr w:rsidR="008E0BAE" w:rsidRPr="008E0BAE" w14:paraId="231AE673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2DAB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Bob Brodman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D6C8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Junior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9271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Associate Professor of Biology, Buena Vista University</w:t>
            </w:r>
          </w:p>
        </w:tc>
      </w:tr>
      <w:tr w:rsidR="008E0BAE" w:rsidRPr="008E0BAE" w14:paraId="048FCA3A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84B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6B5A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F3EF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6E74E66A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B889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Northeast PARC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32B8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733F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21DAC099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B868F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Noelle Rayman-Metcalf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A0CC30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Senior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62733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Endangered Species Biologist, US Fish &amp; Wildlife Service, New York Field Office</w:t>
            </w:r>
          </w:p>
        </w:tc>
      </w:tr>
      <w:tr w:rsidR="008E0BAE" w:rsidRPr="008E0BAE" w14:paraId="6F8232D3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64BA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Anne Stengle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27C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Junior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194B" w14:textId="094A5738" w:rsidR="008E0BAE" w:rsidRPr="008E0BAE" w:rsidRDefault="008E0BAE" w:rsidP="007625F7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Graduate Student in Organismic &amp; Evolutionary Biology at U</w:t>
            </w:r>
            <w:r w:rsidR="007625F7">
              <w:rPr>
                <w:rFonts w:ascii="Verdana" w:hAnsi="Verdana"/>
                <w:sz w:val="20"/>
                <w:szCs w:val="20"/>
              </w:rPr>
              <w:t>M</w:t>
            </w:r>
            <w:r w:rsidRPr="008E0BAE">
              <w:rPr>
                <w:rFonts w:ascii="Verdana" w:hAnsi="Verdana"/>
                <w:sz w:val="20"/>
                <w:szCs w:val="20"/>
              </w:rPr>
              <w:t>ass Amherst</w:t>
            </w:r>
          </w:p>
        </w:tc>
      </w:tr>
      <w:tr w:rsidR="008E0BAE" w:rsidRPr="008E0BAE" w14:paraId="7BA5BDBC" w14:textId="77777777" w:rsidTr="007625F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CE06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0A24F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F7A5B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7625F7" w:rsidRPr="008E0BAE" w14:paraId="13661F99" w14:textId="77777777" w:rsidTr="007625F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C689" w14:textId="77777777" w:rsidR="007625F7" w:rsidRPr="008E0BAE" w:rsidRDefault="007625F7" w:rsidP="0018173D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JNSC MEMBER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C5023" w14:textId="77777777" w:rsidR="007625F7" w:rsidRPr="008E0BAE" w:rsidRDefault="007625F7" w:rsidP="0018173D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PARC ROLE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B0471" w14:textId="77777777" w:rsidR="007625F7" w:rsidRPr="008E0BAE" w:rsidRDefault="007625F7" w:rsidP="0018173D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TITLE AND AFFILIATION</w:t>
            </w:r>
          </w:p>
        </w:tc>
      </w:tr>
      <w:tr w:rsidR="008E0BAE" w:rsidRPr="008E0BAE" w14:paraId="291684DD" w14:textId="77777777" w:rsidTr="007625F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DCD8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Northwest PARC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1494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1788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0FD52387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F3DE8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Katy Weil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AE10B5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Senior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3B3CB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Senior Management Analyst, Oregon Metro Parks and Nature, Conservation Program</w:t>
            </w:r>
          </w:p>
        </w:tc>
      </w:tr>
      <w:tr w:rsidR="008E0BAE" w:rsidRPr="008E0BAE" w14:paraId="1CBE08D3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AF08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Vacant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C090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Junior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3B7D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477ED875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3508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5E74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6D3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5D843257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D58C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Southeast PARC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3BEA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7AF8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08E2038D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8C20ED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Katie Parson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D7FE77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Senior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9D0F3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M.S. Student, University of Georgia</w:t>
            </w:r>
          </w:p>
        </w:tc>
      </w:tr>
      <w:tr w:rsidR="008E0BAE" w:rsidRPr="008E0BAE" w14:paraId="037F15C5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E2B5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Becca Cozad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133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Junior Co-chair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208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Research Biologist, Nokusa Plantation</w:t>
            </w:r>
          </w:p>
        </w:tc>
      </w:tr>
      <w:tr w:rsidR="008E0BAE" w:rsidRPr="008E0BAE" w14:paraId="2D2CB165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CC8E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40F2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6A31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5DC0B684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3022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Southwest PARC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43EC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77B9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6BF079F9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526DCA4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Melissa Amarello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EEB5A17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Senior Co-chair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25EC0E62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Co-Founder and Director of Education, Advocates for Snake Preservation</w:t>
            </w:r>
          </w:p>
        </w:tc>
      </w:tr>
      <w:tr w:rsidR="008E0BAE" w:rsidRPr="008E0BAE" w14:paraId="38F5203C" w14:textId="77777777" w:rsidTr="00204009">
        <w:trPr>
          <w:trHeight w:val="3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44464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Cristina Jones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0586B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Junior Co-chair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CBB2B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State Turtle Biologist for the Arizona Game and Fish Dept</w:t>
            </w:r>
          </w:p>
        </w:tc>
      </w:tr>
      <w:tr w:rsidR="008E0BAE" w:rsidRPr="008E0BAE" w14:paraId="65B642FE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7FCE" w14:textId="77777777" w:rsidR="008825F5" w:rsidRDefault="008825F5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4DCBCA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DoD PARC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E8F0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0FE2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33A261E7" w14:textId="77777777" w:rsidTr="002040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34E7B6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Dave McNaughton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A9F800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DoD PARC Representative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9BEB64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Assistant Wildlife Program Manager, Pennsylvania Dept of Military and Veterans Affairs</w:t>
            </w:r>
          </w:p>
        </w:tc>
      </w:tr>
      <w:tr w:rsidR="008E0BAE" w:rsidRPr="008E0BAE" w14:paraId="432202D6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9715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FB5C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E6A5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564DE7A8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9CBE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At-large Members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E60F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C0C4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224CE013" w14:textId="77777777" w:rsidTr="002040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BD0AAD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Jessica Homyack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4F3EE1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Industry Representative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2C01C6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Manager, Environmental Research North for Weyerhaeuser Co.</w:t>
            </w:r>
          </w:p>
        </w:tc>
      </w:tr>
      <w:tr w:rsidR="008E0BAE" w:rsidRPr="008E0BAE" w14:paraId="54DB4B1E" w14:textId="77777777" w:rsidTr="007625F7">
        <w:trPr>
          <w:trHeight w:val="6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3CF5E4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Michael Starkey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B2267D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Non-governmental Organization Representative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7B4A39" w14:textId="0400A303" w:rsidR="008E0BAE" w:rsidRPr="008E0BAE" w:rsidRDefault="008E0BAE" w:rsidP="007625F7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 xml:space="preserve">Co-Founder and Executive Director, Save the Snakes </w:t>
            </w:r>
          </w:p>
        </w:tc>
      </w:tr>
      <w:tr w:rsidR="008E0BAE" w:rsidRPr="008E0BAE" w14:paraId="6C944C51" w14:textId="77777777" w:rsidTr="007625F7">
        <w:trPr>
          <w:trHeight w:val="3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D92A4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Shelly Grow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F881F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Zoos and Aquariums Representative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618DA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Director of Conservation Programs, Association of Zoos &amp; Aquariums</w:t>
            </w:r>
          </w:p>
        </w:tc>
      </w:tr>
      <w:tr w:rsidR="008E0BAE" w:rsidRPr="008E0BAE" w14:paraId="7A165E26" w14:textId="77777777" w:rsidTr="007625F7">
        <w:trPr>
          <w:trHeight w:val="30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03A8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Federal Government</w:t>
            </w:r>
          </w:p>
        </w:tc>
        <w:tc>
          <w:tcPr>
            <w:tcW w:w="2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1C5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4845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6B531FEE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726C4E6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Dave Hu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355C9761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Federal Agencies Steering Committee Senior Co-chair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3C282653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National Fisheries Biologist, Bureau of Land Management</w:t>
            </w:r>
          </w:p>
        </w:tc>
      </w:tr>
      <w:tr w:rsidR="008E0BAE" w:rsidRPr="008E0BAE" w14:paraId="3B2E2420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FCEF3C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Will Fields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2C1B6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Federal Agencies Steering Committee Junior Co-chair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E5921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 xml:space="preserve">Ecologist, U.S. Army Engineer Research and Development Center  </w:t>
            </w:r>
          </w:p>
        </w:tc>
      </w:tr>
    </w:tbl>
    <w:p w14:paraId="277A6F40" w14:textId="29874749" w:rsidR="007625F7" w:rsidRDefault="007625F7"/>
    <w:p w14:paraId="45C69429" w14:textId="77777777" w:rsidR="007625F7" w:rsidRDefault="007625F7">
      <w:r>
        <w:br w:type="page"/>
      </w:r>
    </w:p>
    <w:p w14:paraId="7914AEEA" w14:textId="77777777" w:rsidR="007625F7" w:rsidRDefault="007625F7"/>
    <w:tbl>
      <w:tblPr>
        <w:tblW w:w="8820" w:type="dxa"/>
        <w:tblLook w:val="04A0" w:firstRow="1" w:lastRow="0" w:firstColumn="1" w:lastColumn="0" w:noHBand="0" w:noVBand="1"/>
      </w:tblPr>
      <w:tblGrid>
        <w:gridCol w:w="2860"/>
        <w:gridCol w:w="2450"/>
        <w:gridCol w:w="3510"/>
      </w:tblGrid>
      <w:tr w:rsidR="0001144D" w:rsidRPr="008E0BAE" w14:paraId="144E8C62" w14:textId="77777777" w:rsidTr="0018173D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6FE65" w14:textId="77777777" w:rsidR="0001144D" w:rsidRPr="008E0BAE" w:rsidRDefault="0001144D" w:rsidP="0018173D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JNSC MEMBER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4E5F" w14:textId="77777777" w:rsidR="0001144D" w:rsidRPr="008E0BAE" w:rsidRDefault="0001144D" w:rsidP="0018173D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PARC ROLE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D58A5" w14:textId="77777777" w:rsidR="0001144D" w:rsidRPr="008E0BAE" w:rsidRDefault="0001144D" w:rsidP="0018173D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BAE">
              <w:rPr>
                <w:rFonts w:ascii="Verdana" w:hAnsi="Verdana"/>
                <w:b/>
                <w:bCs/>
                <w:sz w:val="20"/>
                <w:szCs w:val="20"/>
              </w:rPr>
              <w:t>TITLE AND AFFILIATION</w:t>
            </w:r>
          </w:p>
        </w:tc>
      </w:tr>
      <w:tr w:rsidR="008E0BAE" w:rsidRPr="008E0BAE" w14:paraId="085A4BF6" w14:textId="77777777" w:rsidTr="008825F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B0FF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1" w:name="_GoBack"/>
            <w:bookmarkEnd w:id="1"/>
            <w:r w:rsidRPr="008E0BA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State Government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A83" w14:textId="77777777" w:rsidR="008E0BAE" w:rsidRPr="008E0BAE" w:rsidRDefault="008E0BAE" w:rsidP="0072496F">
            <w:pPr>
              <w:ind w:left="-9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8BD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AE" w:rsidRPr="008E0BAE" w14:paraId="2672E322" w14:textId="77777777" w:rsidTr="00204009">
        <w:trPr>
          <w:trHeight w:val="600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20D2EB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Catherine Sparks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483DD8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Association of Fish and Wildlife Agencies Amphibian and Reptile Conservation Committee Vice Chair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792AFC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Assistant Director, Bureau of Natural Resources, Rhode Island Dept of Environmental Management</w:t>
            </w:r>
          </w:p>
        </w:tc>
      </w:tr>
      <w:tr w:rsidR="008E0BAE" w:rsidRPr="008E0BAE" w14:paraId="6D47941F" w14:textId="77777777" w:rsidTr="00204009">
        <w:trPr>
          <w:trHeight w:val="6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0642C" w14:textId="77777777" w:rsidR="008E0BAE" w:rsidRPr="008E0BAE" w:rsidRDefault="008E0BAE" w:rsidP="0072496F">
            <w:pPr>
              <w:ind w:left="-90"/>
              <w:jc w:val="both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Thomas Eason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FB722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Association of Fish and Wildlife Agencies Amphibian and Reptile Conservation Committee Chair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19AAC" w14:textId="77777777" w:rsidR="008E0BAE" w:rsidRPr="008E0BAE" w:rsidRDefault="008E0BAE" w:rsidP="0072496F">
            <w:pPr>
              <w:ind w:left="-90"/>
              <w:rPr>
                <w:rFonts w:ascii="Verdana" w:hAnsi="Verdana"/>
                <w:sz w:val="20"/>
                <w:szCs w:val="20"/>
              </w:rPr>
            </w:pPr>
            <w:r w:rsidRPr="008E0BAE">
              <w:rPr>
                <w:rFonts w:ascii="Verdana" w:hAnsi="Verdana"/>
                <w:sz w:val="20"/>
                <w:szCs w:val="20"/>
              </w:rPr>
              <w:t>Assistant Executive Director, Florida Fish and Wildlife Conservation Commission</w:t>
            </w:r>
          </w:p>
        </w:tc>
      </w:tr>
    </w:tbl>
    <w:p w14:paraId="6E0A48B8" w14:textId="77777777" w:rsidR="00101FE2" w:rsidRDefault="00101FE2" w:rsidP="0072496F">
      <w:pPr>
        <w:ind w:left="-90"/>
        <w:jc w:val="both"/>
        <w:rPr>
          <w:rFonts w:ascii="Verdana" w:hAnsi="Verdana"/>
          <w:b/>
          <w:sz w:val="20"/>
          <w:szCs w:val="20"/>
        </w:rPr>
      </w:pPr>
    </w:p>
    <w:sectPr w:rsidR="00101FE2" w:rsidSect="003C115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DF8"/>
    <w:multiLevelType w:val="multilevel"/>
    <w:tmpl w:val="20D0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90403"/>
    <w:multiLevelType w:val="multilevel"/>
    <w:tmpl w:val="F476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87872"/>
    <w:multiLevelType w:val="multilevel"/>
    <w:tmpl w:val="1F22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01148"/>
    <w:multiLevelType w:val="hybridMultilevel"/>
    <w:tmpl w:val="B19A02B0"/>
    <w:lvl w:ilvl="0" w:tplc="D99232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46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D"/>
    <w:rsid w:val="00007536"/>
    <w:rsid w:val="0001144D"/>
    <w:rsid w:val="00011F31"/>
    <w:rsid w:val="00023F39"/>
    <w:rsid w:val="00043E9A"/>
    <w:rsid w:val="000441A4"/>
    <w:rsid w:val="0004428E"/>
    <w:rsid w:val="000A4562"/>
    <w:rsid w:val="000B001E"/>
    <w:rsid w:val="000B24B2"/>
    <w:rsid w:val="000B72F2"/>
    <w:rsid w:val="00101FE2"/>
    <w:rsid w:val="00104ABA"/>
    <w:rsid w:val="001254FE"/>
    <w:rsid w:val="001349A9"/>
    <w:rsid w:val="0016319F"/>
    <w:rsid w:val="0017200A"/>
    <w:rsid w:val="00174170"/>
    <w:rsid w:val="0017427A"/>
    <w:rsid w:val="00182124"/>
    <w:rsid w:val="0018545B"/>
    <w:rsid w:val="00196B6E"/>
    <w:rsid w:val="001D7F77"/>
    <w:rsid w:val="001E64CD"/>
    <w:rsid w:val="00204009"/>
    <w:rsid w:val="00226581"/>
    <w:rsid w:val="00233F4F"/>
    <w:rsid w:val="00235EF2"/>
    <w:rsid w:val="002410D2"/>
    <w:rsid w:val="00247C90"/>
    <w:rsid w:val="00273B34"/>
    <w:rsid w:val="00296B72"/>
    <w:rsid w:val="002A4014"/>
    <w:rsid w:val="002C0D74"/>
    <w:rsid w:val="002C519D"/>
    <w:rsid w:val="002D071E"/>
    <w:rsid w:val="002D7516"/>
    <w:rsid w:val="002E5F67"/>
    <w:rsid w:val="003208D5"/>
    <w:rsid w:val="003314E1"/>
    <w:rsid w:val="00341D4C"/>
    <w:rsid w:val="00363892"/>
    <w:rsid w:val="003937C8"/>
    <w:rsid w:val="003A61A0"/>
    <w:rsid w:val="003B2B87"/>
    <w:rsid w:val="003C1159"/>
    <w:rsid w:val="003C2490"/>
    <w:rsid w:val="003C2906"/>
    <w:rsid w:val="003C648C"/>
    <w:rsid w:val="003F4817"/>
    <w:rsid w:val="0040137A"/>
    <w:rsid w:val="004364C6"/>
    <w:rsid w:val="00437465"/>
    <w:rsid w:val="00441DD3"/>
    <w:rsid w:val="00454986"/>
    <w:rsid w:val="004612DA"/>
    <w:rsid w:val="004757A5"/>
    <w:rsid w:val="00475BA9"/>
    <w:rsid w:val="0049135D"/>
    <w:rsid w:val="00494809"/>
    <w:rsid w:val="004A6A04"/>
    <w:rsid w:val="004A7156"/>
    <w:rsid w:val="004B4793"/>
    <w:rsid w:val="004C27BA"/>
    <w:rsid w:val="004D2B59"/>
    <w:rsid w:val="004D711B"/>
    <w:rsid w:val="004F2F00"/>
    <w:rsid w:val="005010B9"/>
    <w:rsid w:val="00515822"/>
    <w:rsid w:val="00517D77"/>
    <w:rsid w:val="00517DFC"/>
    <w:rsid w:val="005459A4"/>
    <w:rsid w:val="00546D1B"/>
    <w:rsid w:val="005517B4"/>
    <w:rsid w:val="00552360"/>
    <w:rsid w:val="00561E3D"/>
    <w:rsid w:val="0058016E"/>
    <w:rsid w:val="00584DFA"/>
    <w:rsid w:val="0059635C"/>
    <w:rsid w:val="005A7DEA"/>
    <w:rsid w:val="005C0141"/>
    <w:rsid w:val="005C7220"/>
    <w:rsid w:val="005D093D"/>
    <w:rsid w:val="005E56A0"/>
    <w:rsid w:val="005E5F89"/>
    <w:rsid w:val="006042E0"/>
    <w:rsid w:val="006110FC"/>
    <w:rsid w:val="00635F04"/>
    <w:rsid w:val="006424D2"/>
    <w:rsid w:val="00662C68"/>
    <w:rsid w:val="00672A1F"/>
    <w:rsid w:val="00675BB8"/>
    <w:rsid w:val="0069784B"/>
    <w:rsid w:val="006978E6"/>
    <w:rsid w:val="006B2735"/>
    <w:rsid w:val="006D036E"/>
    <w:rsid w:val="006D0A21"/>
    <w:rsid w:val="006D6433"/>
    <w:rsid w:val="006D69BC"/>
    <w:rsid w:val="006E6178"/>
    <w:rsid w:val="006F21CD"/>
    <w:rsid w:val="006F2CF6"/>
    <w:rsid w:val="006F3C55"/>
    <w:rsid w:val="006F7D5B"/>
    <w:rsid w:val="007021A9"/>
    <w:rsid w:val="00704102"/>
    <w:rsid w:val="007142B5"/>
    <w:rsid w:val="0072496F"/>
    <w:rsid w:val="00727B89"/>
    <w:rsid w:val="00754895"/>
    <w:rsid w:val="00761485"/>
    <w:rsid w:val="007625F7"/>
    <w:rsid w:val="00770E36"/>
    <w:rsid w:val="007857E4"/>
    <w:rsid w:val="007A13C0"/>
    <w:rsid w:val="007A1B48"/>
    <w:rsid w:val="007B769E"/>
    <w:rsid w:val="007B7D29"/>
    <w:rsid w:val="007C663E"/>
    <w:rsid w:val="007C7770"/>
    <w:rsid w:val="007D0D5E"/>
    <w:rsid w:val="007D644A"/>
    <w:rsid w:val="007D6E9A"/>
    <w:rsid w:val="007F4B79"/>
    <w:rsid w:val="007F58A2"/>
    <w:rsid w:val="008069CB"/>
    <w:rsid w:val="00827968"/>
    <w:rsid w:val="0082797B"/>
    <w:rsid w:val="00830DC8"/>
    <w:rsid w:val="00831AC1"/>
    <w:rsid w:val="00846F45"/>
    <w:rsid w:val="00856844"/>
    <w:rsid w:val="008573C9"/>
    <w:rsid w:val="00876D96"/>
    <w:rsid w:val="008825F5"/>
    <w:rsid w:val="00884BA1"/>
    <w:rsid w:val="008A5EAE"/>
    <w:rsid w:val="008B30E7"/>
    <w:rsid w:val="008B6584"/>
    <w:rsid w:val="008D3CAD"/>
    <w:rsid w:val="008D44C1"/>
    <w:rsid w:val="008D64AD"/>
    <w:rsid w:val="008E0BAE"/>
    <w:rsid w:val="008E3084"/>
    <w:rsid w:val="008F0F23"/>
    <w:rsid w:val="008F31BC"/>
    <w:rsid w:val="008F6C2F"/>
    <w:rsid w:val="008F74D4"/>
    <w:rsid w:val="00920D72"/>
    <w:rsid w:val="00933ECB"/>
    <w:rsid w:val="00953D65"/>
    <w:rsid w:val="0097514F"/>
    <w:rsid w:val="00986938"/>
    <w:rsid w:val="009A1043"/>
    <w:rsid w:val="009B4FA0"/>
    <w:rsid w:val="009C6688"/>
    <w:rsid w:val="00A056AA"/>
    <w:rsid w:val="00A30180"/>
    <w:rsid w:val="00A32922"/>
    <w:rsid w:val="00A331C4"/>
    <w:rsid w:val="00A34F41"/>
    <w:rsid w:val="00A470E5"/>
    <w:rsid w:val="00A5046D"/>
    <w:rsid w:val="00A548AE"/>
    <w:rsid w:val="00A5507F"/>
    <w:rsid w:val="00A553C7"/>
    <w:rsid w:val="00A65B8F"/>
    <w:rsid w:val="00A6769B"/>
    <w:rsid w:val="00A76767"/>
    <w:rsid w:val="00AB292A"/>
    <w:rsid w:val="00AB53A5"/>
    <w:rsid w:val="00AB686D"/>
    <w:rsid w:val="00AD37AD"/>
    <w:rsid w:val="00AD5897"/>
    <w:rsid w:val="00B14E98"/>
    <w:rsid w:val="00B27C16"/>
    <w:rsid w:val="00B31F8C"/>
    <w:rsid w:val="00B3406B"/>
    <w:rsid w:val="00B45A6A"/>
    <w:rsid w:val="00B66C1D"/>
    <w:rsid w:val="00B929EA"/>
    <w:rsid w:val="00BB2B1C"/>
    <w:rsid w:val="00BB3B6A"/>
    <w:rsid w:val="00BC19BF"/>
    <w:rsid w:val="00BF7BDC"/>
    <w:rsid w:val="00C05489"/>
    <w:rsid w:val="00C32C30"/>
    <w:rsid w:val="00C335DA"/>
    <w:rsid w:val="00C62EC9"/>
    <w:rsid w:val="00C663F5"/>
    <w:rsid w:val="00C757F7"/>
    <w:rsid w:val="00C8210D"/>
    <w:rsid w:val="00CA7CAA"/>
    <w:rsid w:val="00CB34AC"/>
    <w:rsid w:val="00CB6198"/>
    <w:rsid w:val="00CE1FF6"/>
    <w:rsid w:val="00D105F8"/>
    <w:rsid w:val="00D1132B"/>
    <w:rsid w:val="00D438A6"/>
    <w:rsid w:val="00D458B8"/>
    <w:rsid w:val="00D56C71"/>
    <w:rsid w:val="00D67F6F"/>
    <w:rsid w:val="00D73ABB"/>
    <w:rsid w:val="00D969C2"/>
    <w:rsid w:val="00D96FFD"/>
    <w:rsid w:val="00DA5008"/>
    <w:rsid w:val="00DA5CAC"/>
    <w:rsid w:val="00DB3DF9"/>
    <w:rsid w:val="00DC6FC0"/>
    <w:rsid w:val="00DC76CF"/>
    <w:rsid w:val="00DE61BD"/>
    <w:rsid w:val="00DE77FD"/>
    <w:rsid w:val="00DF2348"/>
    <w:rsid w:val="00E00A0B"/>
    <w:rsid w:val="00E12B7B"/>
    <w:rsid w:val="00E16A3F"/>
    <w:rsid w:val="00E55262"/>
    <w:rsid w:val="00E90AB2"/>
    <w:rsid w:val="00E9432C"/>
    <w:rsid w:val="00E95FF3"/>
    <w:rsid w:val="00EA4194"/>
    <w:rsid w:val="00EB26B1"/>
    <w:rsid w:val="00EC1D1C"/>
    <w:rsid w:val="00EC68C2"/>
    <w:rsid w:val="00ED658A"/>
    <w:rsid w:val="00ED6DB4"/>
    <w:rsid w:val="00EE26C9"/>
    <w:rsid w:val="00F0335D"/>
    <w:rsid w:val="00F04DA1"/>
    <w:rsid w:val="00F24ECE"/>
    <w:rsid w:val="00F441B6"/>
    <w:rsid w:val="00F44ED7"/>
    <w:rsid w:val="00F65791"/>
    <w:rsid w:val="00F7070B"/>
    <w:rsid w:val="00F73A17"/>
    <w:rsid w:val="00F76FAC"/>
    <w:rsid w:val="00FA16B7"/>
    <w:rsid w:val="00FB156B"/>
    <w:rsid w:val="00FB68C2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3D233"/>
  <w15:docId w15:val="{BEAF3E5A-7DCA-4045-898B-0BEB7C06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663E"/>
    <w:pPr>
      <w:spacing w:before="100" w:beforeAutospacing="1" w:after="100" w:afterAutospacing="1"/>
    </w:pPr>
  </w:style>
  <w:style w:type="character" w:styleId="CommentReference">
    <w:name w:val="annotation reference"/>
    <w:rsid w:val="00273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B34"/>
    <w:rPr>
      <w:sz w:val="20"/>
      <w:szCs w:val="20"/>
    </w:rPr>
  </w:style>
  <w:style w:type="character" w:customStyle="1" w:styleId="CommentTextChar">
    <w:name w:val="Comment Text Char"/>
    <w:link w:val="CommentText"/>
    <w:rsid w:val="00273B3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73B34"/>
    <w:rPr>
      <w:b/>
      <w:bCs/>
    </w:rPr>
  </w:style>
  <w:style w:type="character" w:customStyle="1" w:styleId="CommentSubjectChar">
    <w:name w:val="Comment Subject Char"/>
    <w:link w:val="CommentSubject"/>
    <w:rsid w:val="00273B34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27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B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A3F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F7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place.org/parcplace/locate.html" TargetMode="External"/><Relationship Id="rId13" Type="http://schemas.openxmlformats.org/officeDocument/2006/relationships/hyperlink" Target="mailto:haskellaward@parcplac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arcplace.org/parcplace/locate.html" TargetMode="External"/><Relationship Id="rId12" Type="http://schemas.openxmlformats.org/officeDocument/2006/relationships/hyperlink" Target="http://parcplace.org/wp-content/uploads/2018/07/PARC-Ethics_Code-of-Conduct_July-2018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rcplace.org/about/parc-awards/the-alison-haskell-award/" TargetMode="External"/><Relationship Id="rId11" Type="http://schemas.openxmlformats.org/officeDocument/2006/relationships/hyperlink" Target="http://parcplace.org/parcplace/locat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cplace.org/parcplace/loca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57D-509F-49EE-91B9-D51FEFD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BUZZ BESADNY AWARD FOR FOSTERING GREAT LAKES PARTNERSHIPS</vt:lpstr>
    </vt:vector>
  </TitlesOfParts>
  <Company>Great lakes fishery commission</Company>
  <LinksUpToDate>false</LinksUpToDate>
  <CharactersWithSpaces>6475</CharactersWithSpaces>
  <SharedDoc>false</SharedDoc>
  <HLinks>
    <vt:vector size="24" baseType="variant"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mailto:haskellaward@parcplace.org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http://parcplace.org/parcplace/news-a-events/haskell-award.html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http://parcplace.org/parcplace/locate.html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http://parcplace.org/parcplace/locate.html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BUZZ BESADNY AWARD FOR FOSTERING GREAT LAKES PARTNERSHIPS</dc:title>
  <dc:creator>hzhuang</dc:creator>
  <cp:lastModifiedBy>Williams, Jennifer M</cp:lastModifiedBy>
  <cp:revision>4</cp:revision>
  <dcterms:created xsi:type="dcterms:W3CDTF">2018-10-09T22:43:00Z</dcterms:created>
  <dcterms:modified xsi:type="dcterms:W3CDTF">2018-10-10T12:02:00Z</dcterms:modified>
</cp:coreProperties>
</file>